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75" w:rsidRPr="00145E22" w:rsidRDefault="00695275" w:rsidP="00145E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45E22">
        <w:rPr>
          <w:rFonts w:ascii="Times New Roman" w:hAnsi="Times New Roman" w:cs="Times New Roman"/>
          <w:sz w:val="24"/>
          <w:szCs w:val="24"/>
          <w:lang w:val="uk-UA"/>
        </w:rPr>
        <w:t>Актуальність питання національного</w:t>
      </w:r>
    </w:p>
    <w:p w:rsidR="00922A3F" w:rsidRPr="00145E22" w:rsidRDefault="00695275" w:rsidP="00145E22">
      <w:pPr>
        <w:spacing w:line="240" w:lineRule="auto"/>
        <w:jc w:val="center"/>
        <w:rPr>
          <w:sz w:val="24"/>
          <w:szCs w:val="24"/>
        </w:rPr>
      </w:pPr>
      <w:r w:rsidRPr="00145E22">
        <w:rPr>
          <w:rFonts w:ascii="Times New Roman" w:hAnsi="Times New Roman" w:cs="Times New Roman"/>
          <w:sz w:val="24"/>
          <w:szCs w:val="24"/>
          <w:lang w:val="uk-UA"/>
        </w:rPr>
        <w:t>виховання у педагогічній спадщині Олени Пчілки</w:t>
      </w:r>
    </w:p>
    <w:p w:rsidR="00695275" w:rsidRPr="005A4118" w:rsidRDefault="005A4118" w:rsidP="0069527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gramStart"/>
      <w:r w:rsidRPr="005A411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="002F5E21">
        <w:rPr>
          <w:rFonts w:ascii="Times New Roman" w:eastAsia="Calibri" w:hAnsi="Times New Roman" w:cs="Times New Roman"/>
          <w:sz w:val="24"/>
          <w:szCs w:val="24"/>
          <w:lang w:val="uk-UA"/>
        </w:rPr>
        <w:t>ьогодні</w:t>
      </w:r>
      <w:proofErr w:type="spellEnd"/>
      <w:r w:rsidR="002F5E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коли у </w:t>
      </w:r>
      <w:r w:rsidR="00695275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країні відбуваються доленосні події, пов’язані з Революцією гідності, коли надзвичайно важливими стають питання наці</w:t>
      </w:r>
      <w:r w:rsidR="002F5E21">
        <w:rPr>
          <w:rFonts w:ascii="Times New Roman" w:eastAsia="Calibri" w:hAnsi="Times New Roman" w:cs="Times New Roman"/>
          <w:sz w:val="24"/>
          <w:szCs w:val="24"/>
          <w:lang w:val="uk-UA"/>
        </w:rPr>
        <w:t>онального самоствердження т</w:t>
      </w:r>
      <w:r w:rsidR="00695275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а нац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іональної ідеї, </w:t>
      </w:r>
      <w:r w:rsidR="00911B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перед </w:t>
      </w:r>
      <w:r w:rsidR="00695275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українською педагогікою постає завдання, пов’язане з поверненням імен людей, які задля духовного збагачення свого народу віддавали власні сили, здоров’я, а нерідко й життя.</w:t>
      </w:r>
      <w:proofErr w:type="gramEnd"/>
      <w:r w:rsidR="00695275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тут ми знову повинні згадати </w:t>
      </w:r>
      <w:proofErr w:type="spellStart"/>
      <w:r w:rsidR="00695275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ім</w:t>
      </w:r>
      <w:proofErr w:type="spellEnd"/>
      <w:r w:rsidR="00695275" w:rsidRPr="005A4118">
        <w:rPr>
          <w:rFonts w:ascii="Times New Roman" w:eastAsia="Calibri" w:hAnsi="Times New Roman" w:cs="Times New Roman"/>
          <w:sz w:val="24"/>
          <w:szCs w:val="24"/>
        </w:rPr>
        <w:t>’</w:t>
      </w:r>
      <w:r w:rsidR="00695275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я нашої славетної землячки – Олени Пчілки.</w:t>
      </w:r>
    </w:p>
    <w:p w:rsidR="00695275" w:rsidRPr="005A4118" w:rsidRDefault="00695275" w:rsidP="00695275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Аналізуючи наукові статті, пошукову роботу, проведену у гімназії, ми дійшли висновку, що педагогічні здібності та педаг</w:t>
      </w:r>
      <w:r w:rsidR="002F5E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огічна система нашої землячки </w:t>
      </w:r>
      <w:r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недостатньо вивчені та популяризовані, зокрема в питанні аналізу та співставлення із поглядами на національне виховання у </w:t>
      </w:r>
      <w:r w:rsidRPr="005A411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на початку </w:t>
      </w:r>
      <w:r w:rsidRPr="005A411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5A4118">
        <w:rPr>
          <w:rFonts w:ascii="Times New Roman" w:eastAsia="Calibri" w:hAnsi="Times New Roman" w:cs="Times New Roman"/>
          <w:sz w:val="24"/>
          <w:szCs w:val="24"/>
          <w:lang w:val="uk-UA"/>
        </w:rPr>
        <w:t>ст.</w:t>
      </w:r>
      <w:r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 наш час.</w:t>
      </w:r>
    </w:p>
    <w:p w:rsidR="00623B30" w:rsidRPr="005A4118" w:rsidRDefault="002D4D9A" w:rsidP="002D4D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Проводячи дослідження</w:t>
      </w:r>
      <w:r w:rsidR="00623B30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ми дійшли висновку, що Олена Пчілка, як прогресивна людина, була знайома із поглядами на виховання, зокрема національне, педагогів – сучасників: Якова Чепіги, Костянтина Ушинського та Софії </w:t>
      </w:r>
      <w:proofErr w:type="spellStart"/>
      <w:r w:rsidR="00623B30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Русової</w:t>
      </w:r>
      <w:proofErr w:type="spellEnd"/>
      <w:r w:rsidR="00623B30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 якою листувалася. </w:t>
      </w:r>
      <w:r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>Ми порівняли</w:t>
      </w:r>
      <w:r w:rsidR="00623B30"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погляди педагогів – сучасників та славетної землячки і дійшли висновку про їх спорідненість: адже вони вважали, що національне виховання – це життєва потреба нації і підґрунтям такого виховання є сім’я і школа.</w:t>
      </w:r>
      <w:r w:rsidRPr="005A41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Ми виокремили такі аспекти національного виховання, які простежуються у «педагогічний системі Олени Пчілки»: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першочергова роль належить сім’ї та особистому прикладу батьків;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послідовна життєва позиція щодо  розвитку та функціонування української мови;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виховання на прикладі життя і творчості Т.Г. Шевченка;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роль творів українських письменників для дітей у структурі просвітницької діяльності.</w:t>
      </w:r>
    </w:p>
    <w:p w:rsidR="00623B30" w:rsidRPr="005A4118" w:rsidRDefault="00623B30" w:rsidP="002D4D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118">
        <w:rPr>
          <w:rFonts w:ascii="Times New Roman" w:hAnsi="Times New Roman" w:cs="Times New Roman"/>
          <w:sz w:val="24"/>
          <w:szCs w:val="24"/>
          <w:lang w:val="uk-UA"/>
        </w:rPr>
        <w:t>Дбаючи про розвиток інтелектуальних та творчих здібностей, усіх дітей Олена Пчілка учила грати на фортепіа</w:t>
      </w:r>
      <w:r w:rsidR="00911B7F">
        <w:rPr>
          <w:rFonts w:ascii="Times New Roman" w:hAnsi="Times New Roman" w:cs="Times New Roman"/>
          <w:sz w:val="24"/>
          <w:szCs w:val="24"/>
          <w:lang w:val="uk-UA"/>
        </w:rPr>
        <w:t xml:space="preserve">но, залучала до перекладів, 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>навчала їх німецької, французько</w:t>
      </w:r>
      <w:r w:rsidR="000B320C">
        <w:rPr>
          <w:rFonts w:ascii="Times New Roman" w:hAnsi="Times New Roman" w:cs="Times New Roman"/>
          <w:sz w:val="24"/>
          <w:szCs w:val="24"/>
          <w:lang w:val="uk-UA"/>
        </w:rPr>
        <w:t>ї та російської мов. Запрошувала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художників, щоб навчили дітей малюванню. Важливу роль у духовному розвитку дітей відігравали домашній український драматичний театр, викон</w:t>
      </w:r>
      <w:r w:rsidR="007D4E43">
        <w:rPr>
          <w:rFonts w:ascii="Times New Roman" w:hAnsi="Times New Roman" w:cs="Times New Roman"/>
          <w:sz w:val="24"/>
          <w:szCs w:val="24"/>
          <w:lang w:val="uk-UA"/>
        </w:rPr>
        <w:t>увати ролі в якому запрошували дітей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з інших родин, зокрема й селянських. Не шкодувала часу, </w:t>
      </w:r>
      <w:r w:rsidR="002D4D9A" w:rsidRPr="005A4118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="002D4D9A" w:rsidRPr="005A4118">
        <w:rPr>
          <w:rFonts w:ascii="Times New Roman" w:hAnsi="Times New Roman" w:cs="Times New Roman"/>
          <w:sz w:val="24"/>
          <w:szCs w:val="24"/>
        </w:rPr>
        <w:t>’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>я і коштів на подорожі по Україні. Навіть у 70 років вона возила своїх онуків у цікаві місця України.</w:t>
      </w:r>
      <w:r w:rsidR="002D4D9A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Заслуговує на увагу те, що національні традиції, які берегла і передавала своїм дітям Олена Пчілка, вони пронесли через усе життя. Тому вони, навіть колядуючи, дбали про Україну: збирали гроші </w:t>
      </w:r>
      <w:r w:rsidR="00911B7F">
        <w:rPr>
          <w:rFonts w:ascii="Times New Roman" w:hAnsi="Times New Roman" w:cs="Times New Roman"/>
          <w:sz w:val="24"/>
          <w:szCs w:val="24"/>
          <w:lang w:val="uk-UA"/>
        </w:rPr>
        <w:t>для придбання книжок у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E43">
        <w:rPr>
          <w:rFonts w:ascii="Times New Roman" w:hAnsi="Times New Roman" w:cs="Times New Roman"/>
          <w:sz w:val="24"/>
          <w:szCs w:val="24"/>
          <w:lang w:val="uk-UA"/>
        </w:rPr>
        <w:t>бібліотеку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«Просвіти»(згадувала </w:t>
      </w:r>
      <w:proofErr w:type="spellStart"/>
      <w:r w:rsidRPr="005A4118">
        <w:rPr>
          <w:rFonts w:ascii="Times New Roman" w:hAnsi="Times New Roman" w:cs="Times New Roman"/>
          <w:sz w:val="24"/>
          <w:szCs w:val="24"/>
          <w:lang w:val="uk-UA"/>
        </w:rPr>
        <w:t>Ізидора</w:t>
      </w:r>
      <w:proofErr w:type="spellEnd"/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, донька О.П. Косач).  </w:t>
      </w:r>
    </w:p>
    <w:p w:rsidR="00623B30" w:rsidRPr="005A4118" w:rsidRDefault="00623B30" w:rsidP="00407E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118">
        <w:rPr>
          <w:rFonts w:ascii="Times New Roman" w:hAnsi="Times New Roman" w:cs="Times New Roman"/>
          <w:sz w:val="24"/>
          <w:szCs w:val="24"/>
          <w:lang w:val="uk-UA"/>
        </w:rPr>
        <w:t>На світлинах, які розміщені у кімнаті - музеї життєвого і літературного шляху славетної землячки у Гадяцькій гімназії імені Олени Пчілки</w:t>
      </w:r>
      <w:r w:rsidR="002D4D9A" w:rsidRPr="005A41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 можна простежити любов письменниці до національного вбрання. Адже в  українському народному костюмі втілилася історична доля народу, його культура і традиції. Це, зокрема, 4 портрети. Слід зазначити, що уж</w:t>
      </w:r>
      <w:r w:rsidR="00911B7F">
        <w:rPr>
          <w:rFonts w:ascii="Times New Roman" w:hAnsi="Times New Roman" w:cs="Times New Roman"/>
          <w:sz w:val="24"/>
          <w:szCs w:val="24"/>
          <w:lang w:val="uk-UA"/>
        </w:rPr>
        <w:t xml:space="preserve">е у 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18 років( а це - 1867 рік!!!!) Ольга Драгоманова зображена у національному вбранні, тоді, коли це </w:t>
      </w:r>
      <w:r w:rsidR="002D4D9A" w:rsidRPr="005A4118">
        <w:rPr>
          <w:rFonts w:ascii="Times New Roman" w:hAnsi="Times New Roman" w:cs="Times New Roman"/>
          <w:sz w:val="24"/>
          <w:szCs w:val="24"/>
          <w:lang w:val="uk-UA"/>
        </w:rPr>
        <w:t>було не модно та заборонялось.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У збірнику «Леся Українка», виданому Українською Вільною  Академією Наук  у США, ми віднайшли 13 світлин, де зображені діти письменниці у національному вбранні. Наразі це питання є надзвичайно актуаль</w:t>
      </w:r>
      <w:r w:rsidR="00911B7F">
        <w:rPr>
          <w:rFonts w:ascii="Times New Roman" w:hAnsi="Times New Roman" w:cs="Times New Roman"/>
          <w:sz w:val="24"/>
          <w:szCs w:val="24"/>
          <w:lang w:val="uk-UA"/>
        </w:rPr>
        <w:t xml:space="preserve">ним, коли ми спостерігаємо, як 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>в наслідок найгучнішої революції в історії незалежної України, ринковий сегмент українського одягу став активно і швидко наповнюватися різними тематичними брендами.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623B30" w:rsidRPr="005A4118" w:rsidRDefault="002D4D9A" w:rsidP="00407E30">
      <w:pPr>
        <w:spacing w:after="0" w:line="240" w:lineRule="auto"/>
        <w:ind w:left="-567" w:firstLine="567"/>
        <w:jc w:val="both"/>
        <w:rPr>
          <w:sz w:val="24"/>
          <w:szCs w:val="24"/>
          <w:lang w:val="uk-UA"/>
        </w:rPr>
      </w:pP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Усі ці приклади дають підстави стверджувати,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що «материнська школа Олени Пчілки» є взірцем виховання справжнього патріота України. Особливу увагу прогресивна діячка звертала  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на такі моменти: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роль родини  у вихованні дітей в національному дусі;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B7F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дітей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в українському середовищі;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першочергове вивчення рідної – української мови;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розвиток інтелектуальних здібностей;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розвиток  любові до праці;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національне вбрання;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національно – прикладне мистецтво, народна творчіс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(вишивання);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розвиток творчих здібностей: фортепіано, дитячий театр, малювання, музика;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B30" w:rsidRPr="005A4118">
        <w:rPr>
          <w:rFonts w:ascii="Times New Roman" w:hAnsi="Times New Roman" w:cs="Times New Roman"/>
          <w:sz w:val="24"/>
          <w:szCs w:val="24"/>
          <w:lang w:val="uk-UA"/>
        </w:rPr>
        <w:t>ґрунтовне вивчення української літератури</w:t>
      </w:r>
      <w:r w:rsidR="00623B30" w:rsidRPr="005A4118">
        <w:rPr>
          <w:sz w:val="24"/>
          <w:szCs w:val="24"/>
          <w:lang w:val="uk-UA"/>
        </w:rPr>
        <w:t>.</w:t>
      </w:r>
    </w:p>
    <w:p w:rsidR="00407E30" w:rsidRPr="005A4118" w:rsidRDefault="00623B30" w:rsidP="007D4E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4118">
        <w:rPr>
          <w:rFonts w:ascii="Times New Roman" w:hAnsi="Times New Roman" w:cs="Times New Roman"/>
          <w:sz w:val="24"/>
          <w:szCs w:val="24"/>
          <w:lang w:val="uk-UA"/>
        </w:rPr>
        <w:t>Питання про роль української мови в житті дитини серйозно хвилювало справжніх патріотів – українців, педагогів, особливо тих, хто народився в Україні: Олександр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>а Потебню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>(1835-189 1рр.), Костян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тина Ушинського (1823-1871рр.), 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>Борис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Дм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>итровича Грінченка (1863 – 1910) та Олену Пчілку.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  Зрозуміти їх щоденний подвиг дає змогу такий факт: тільки з 1849 року по 1930(роки життя Олени Пчілки) у </w:t>
      </w:r>
      <w:proofErr w:type="spellStart"/>
      <w:r w:rsidRPr="005A4118">
        <w:rPr>
          <w:rFonts w:ascii="Times New Roman" w:hAnsi="Times New Roman" w:cs="Times New Roman"/>
          <w:sz w:val="24"/>
          <w:szCs w:val="24"/>
          <w:lang w:val="uk-UA"/>
        </w:rPr>
        <w:t>Вікіпедії</w:t>
      </w:r>
      <w:proofErr w:type="spellEnd"/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перераховано 22 документа, </w:t>
      </w:r>
      <w:r w:rsidRPr="005A411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які забороняли українську мову. Особливу шкоду розвиткові мови принесли 2 документа часів Олени Пчілки : Валуєвський циркуляр про заборону давати цензурний дозвіл на друкування україномовної духовної і популярної освітньої літератури, де зазначалось «ніякої окремої малоросійської мови не було і бути не може» та  </w:t>
      </w:r>
      <w:proofErr w:type="spellStart"/>
      <w:r w:rsidRPr="005A4118">
        <w:rPr>
          <w:rFonts w:ascii="Times New Roman" w:hAnsi="Times New Roman" w:cs="Times New Roman"/>
          <w:sz w:val="24"/>
          <w:szCs w:val="24"/>
          <w:lang w:val="uk-UA"/>
        </w:rPr>
        <w:t>Емський</w:t>
      </w:r>
      <w:proofErr w:type="spellEnd"/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указ Олександра ІІ про заборону друкування та ввозу з-за кордону будь-якої україномовної літератури, а також про заборону українських сценічних вистав і друкування українських текстів під нотами, тобто народних пісень. А всього у </w:t>
      </w:r>
      <w:proofErr w:type="spellStart"/>
      <w:r w:rsidRPr="005A4118">
        <w:rPr>
          <w:rFonts w:ascii="Times New Roman" w:hAnsi="Times New Roman" w:cs="Times New Roman"/>
          <w:sz w:val="24"/>
          <w:szCs w:val="24"/>
          <w:lang w:val="uk-UA"/>
        </w:rPr>
        <w:t>Вікіп</w:t>
      </w:r>
      <w:r w:rsidR="002F5E21">
        <w:rPr>
          <w:rFonts w:ascii="Times New Roman" w:hAnsi="Times New Roman" w:cs="Times New Roman"/>
          <w:sz w:val="24"/>
          <w:szCs w:val="24"/>
          <w:lang w:val="uk-UA"/>
        </w:rPr>
        <w:t>едії</w:t>
      </w:r>
      <w:proofErr w:type="spellEnd"/>
      <w:r w:rsidR="002F5E21">
        <w:rPr>
          <w:rFonts w:ascii="Times New Roman" w:hAnsi="Times New Roman" w:cs="Times New Roman"/>
          <w:sz w:val="24"/>
          <w:szCs w:val="24"/>
          <w:lang w:val="uk-UA"/>
        </w:rPr>
        <w:t xml:space="preserve"> названо 53 документи, які </w:t>
      </w:r>
      <w:proofErr w:type="spellStart"/>
      <w:r w:rsidRPr="005A4118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5A411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A4118">
        <w:rPr>
          <w:rFonts w:ascii="Times New Roman" w:hAnsi="Times New Roman" w:cs="Times New Roman"/>
          <w:sz w:val="24"/>
          <w:szCs w:val="24"/>
          <w:lang w:val="uk-UA"/>
        </w:rPr>
        <w:t>язані</w:t>
      </w:r>
      <w:proofErr w:type="spellEnd"/>
      <w:r w:rsidRPr="005A4118">
        <w:rPr>
          <w:rFonts w:ascii="Times New Roman" w:hAnsi="Times New Roman" w:cs="Times New Roman"/>
          <w:sz w:val="24"/>
          <w:szCs w:val="24"/>
          <w:lang w:val="uk-UA"/>
        </w:rPr>
        <w:t xml:space="preserve"> з утисками української мови (з 1672 по 1995 рік).</w:t>
      </w:r>
      <w:r w:rsidR="000B3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E30" w:rsidRPr="005A4118">
        <w:rPr>
          <w:rFonts w:ascii="Times New Roman" w:hAnsi="Times New Roman" w:cs="Times New Roman"/>
          <w:sz w:val="24"/>
          <w:szCs w:val="24"/>
          <w:lang w:val="uk-UA"/>
        </w:rPr>
        <w:t>Письменниця доходить висновку, що навчання чужою мовою, особливо на початковому етапі, спричиняє розлад між сім'єю і школою, отже початкову освіту діти повинні отримати рідною, тобто українською мовою.</w:t>
      </w:r>
      <w:r w:rsidR="002F5E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E21" w:rsidRPr="000B320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1914 році у Гадяцькій Земській друкарні вона видає першу книжку українською мовою і це зазначає після назви «Зелений гай. Віршики й казки, з малюнками для дітей, зложила Олена Пчілка».  </w:t>
      </w:r>
    </w:p>
    <w:p w:rsidR="000B320C" w:rsidRPr="000B320C" w:rsidRDefault="000B320C" w:rsidP="000B320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320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Олена Пчілка активно займалась популяризацією творчості  генія української літератури Т.Г.Шевченка. </w:t>
      </w:r>
      <w:r w:rsidR="007C19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Вона д</w:t>
      </w:r>
      <w:r w:rsidRPr="000B320C">
        <w:rPr>
          <w:rFonts w:ascii="Times New Roman" w:hAnsi="Times New Roman" w:cs="Times New Roman"/>
          <w:bCs/>
          <w:sz w:val="24"/>
          <w:szCs w:val="24"/>
          <w:lang w:val="uk-UA"/>
        </w:rPr>
        <w:t>рукувала вірші, розповіді про збір грошей на пам’ятник поетові в Києві, про відвідування його могили, влаштування Шевченківських</w:t>
      </w:r>
      <w:r w:rsidR="007D4E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свят</w:t>
      </w:r>
      <w:r w:rsidRPr="000B320C">
        <w:rPr>
          <w:rFonts w:ascii="Times New Roman" w:hAnsi="Times New Roman" w:cs="Times New Roman"/>
          <w:bCs/>
          <w:sz w:val="24"/>
          <w:szCs w:val="24"/>
          <w:lang w:val="uk-UA"/>
        </w:rPr>
        <w:t>, присвятила йом</w:t>
      </w:r>
      <w:r w:rsidR="007C19E6">
        <w:rPr>
          <w:rFonts w:ascii="Times New Roman" w:hAnsi="Times New Roman" w:cs="Times New Roman"/>
          <w:bCs/>
          <w:sz w:val="24"/>
          <w:szCs w:val="24"/>
          <w:lang w:val="uk-UA"/>
        </w:rPr>
        <w:t>у чимало статей, промов, поезій.</w:t>
      </w:r>
      <w:r w:rsidRPr="000B320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Письменниця прагнула, щоб діти знали і шанували спадщину великого поета. Брала діяльну участь в улаштуванні шевченківських свят у гімназії.. </w:t>
      </w:r>
    </w:p>
    <w:p w:rsidR="00F80141" w:rsidRPr="00F80141" w:rsidRDefault="00F80141" w:rsidP="00F801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0141">
        <w:rPr>
          <w:rFonts w:ascii="Times New Roman" w:hAnsi="Times New Roman" w:cs="Times New Roman"/>
          <w:sz w:val="24"/>
          <w:szCs w:val="24"/>
          <w:lang w:val="uk-UA"/>
        </w:rPr>
        <w:t>Ми виокремили умови виховання, що сприяли формуванню національної еліти, а родина Косачів є яскравим підтвердженням цього: сприятлива родинна атмосфера; вихованні дітей в національному дусі;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0141">
        <w:rPr>
          <w:rFonts w:ascii="Times New Roman" w:hAnsi="Times New Roman" w:cs="Times New Roman"/>
          <w:sz w:val="24"/>
          <w:szCs w:val="24"/>
          <w:lang w:val="uk-UA"/>
        </w:rPr>
        <w:t>виховання дітей  в українському середовищі;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0141">
        <w:rPr>
          <w:rFonts w:ascii="Times New Roman" w:hAnsi="Times New Roman" w:cs="Times New Roman"/>
          <w:sz w:val="24"/>
          <w:szCs w:val="24"/>
          <w:lang w:val="uk-UA"/>
        </w:rPr>
        <w:t>першочергове вивчення рідної – української мови;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0141">
        <w:rPr>
          <w:rFonts w:ascii="Times New Roman" w:hAnsi="Times New Roman" w:cs="Times New Roman"/>
          <w:sz w:val="24"/>
          <w:szCs w:val="24"/>
          <w:lang w:val="uk-UA"/>
        </w:rPr>
        <w:t>ґрунтовне вивчення укра</w:t>
      </w:r>
      <w:r w:rsidR="007D4E43">
        <w:rPr>
          <w:rFonts w:ascii="Times New Roman" w:hAnsi="Times New Roman" w:cs="Times New Roman"/>
          <w:sz w:val="24"/>
          <w:szCs w:val="24"/>
          <w:lang w:val="uk-UA"/>
        </w:rPr>
        <w:t>їнської літератури; розвиток творчих та інтелектуальних здібностей.</w:t>
      </w:r>
    </w:p>
    <w:p w:rsidR="00F80141" w:rsidRDefault="00F80141" w:rsidP="00F8014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8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</w:t>
      </w:r>
      <w:r w:rsidRPr="00F80141">
        <w:rPr>
          <w:rFonts w:ascii="Times New Roman" w:hAnsi="Times New Roman" w:cs="Times New Roman"/>
          <w:sz w:val="24"/>
          <w:szCs w:val="24"/>
          <w:lang w:val="uk-UA"/>
        </w:rPr>
        <w:t xml:space="preserve">сновними формами національного виховання в її родині були: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літературна діяльність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 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домашні зібрання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перекладацька діяльність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зібрання фольклорних матеріалів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підтримання стосунків із простими людьми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літературні конкурси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дотримання національних традицій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родинні концерти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домашні вистави, колективні читання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ш</w:t>
      </w:r>
      <w:r w:rsidRPr="00F80141">
        <w:rPr>
          <w:rFonts w:ascii="Times New Roman" w:hAnsi="Times New Roman" w:cs="Times New Roman"/>
          <w:bCs/>
          <w:sz w:val="24"/>
          <w:szCs w:val="24"/>
          <w:lang w:val="uk-UA"/>
        </w:rPr>
        <w:t>евченківські вечори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45E22" w:rsidRDefault="007D4E43" w:rsidP="00145E22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4E4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145E22">
        <w:rPr>
          <w:rFonts w:ascii="Times New Roman" w:hAnsi="Times New Roman" w:cs="Times New Roman"/>
          <w:bCs/>
          <w:sz w:val="24"/>
          <w:szCs w:val="24"/>
          <w:lang w:val="uk-UA"/>
        </w:rPr>
        <w:t>Олена Пчілки</w:t>
      </w:r>
      <w:r w:rsidRPr="007D4E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виробила власну систему виховання,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D4E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яка сприяла розвитку </w:t>
      </w:r>
      <w:r w:rsidR="007C19E6">
        <w:rPr>
          <w:rFonts w:ascii="Times New Roman" w:hAnsi="Times New Roman" w:cs="Times New Roman"/>
          <w:bCs/>
          <w:sz w:val="24"/>
          <w:szCs w:val="24"/>
          <w:lang w:val="uk-UA"/>
        </w:rPr>
        <w:t>української еліти.  С</w:t>
      </w:r>
      <w:r w:rsidRPr="007D4E43">
        <w:rPr>
          <w:rFonts w:ascii="Times New Roman" w:hAnsi="Times New Roman" w:cs="Times New Roman"/>
          <w:bCs/>
          <w:sz w:val="24"/>
          <w:szCs w:val="24"/>
          <w:lang w:val="uk-UA"/>
        </w:rPr>
        <w:t>вої погляди вона виражала на сторінках журналів «Рідний край» та «Молода Україна».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D4E43">
        <w:rPr>
          <w:rFonts w:ascii="Times New Roman" w:hAnsi="Times New Roman" w:cs="Times New Roman"/>
          <w:sz w:val="24"/>
          <w:szCs w:val="24"/>
          <w:lang w:val="uk-UA"/>
        </w:rPr>
        <w:t>Події сьогодення дають змогу по-іншому поглянути і зрозуміти усю силу духу славної землячки, яка мала власну позицію і відстоювала її  у тяжкі часи, коли усе українське було заборонене</w:t>
      </w:r>
      <w:r w:rsidR="007C19E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45E22" w:rsidRPr="00145E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D4E43" w:rsidRPr="007D4E43" w:rsidRDefault="007C19E6" w:rsidP="007C19E6">
      <w:pPr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В. Бутко, заступник директора ЗНМР Гадяцької гімназії імені Олени Пчілки</w:t>
      </w:r>
      <w:r w:rsidR="007D4E43" w:rsidRPr="007D4E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45E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4E43" w:rsidRPr="00F80141" w:rsidRDefault="007D4E43" w:rsidP="00F80141">
      <w:pPr>
        <w:spacing w:after="0" w:line="240" w:lineRule="auto"/>
        <w:ind w:left="-567"/>
        <w:jc w:val="both"/>
        <w:rPr>
          <w:sz w:val="24"/>
          <w:szCs w:val="24"/>
          <w:lang w:val="uk-UA"/>
        </w:rPr>
      </w:pPr>
    </w:p>
    <w:p w:rsidR="00407E30" w:rsidRPr="00407E30" w:rsidRDefault="00407E30" w:rsidP="00F8014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B30" w:rsidRPr="00695275" w:rsidRDefault="00623B30" w:rsidP="00F8014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95275" w:rsidRPr="00695275" w:rsidRDefault="00695275" w:rsidP="00F80141">
      <w:pPr>
        <w:spacing w:after="0" w:line="240" w:lineRule="auto"/>
        <w:ind w:left="-567" w:firstLine="709"/>
        <w:jc w:val="both"/>
        <w:rPr>
          <w:lang w:val="uk-UA"/>
        </w:rPr>
      </w:pPr>
    </w:p>
    <w:sectPr w:rsidR="00695275" w:rsidRPr="00695275" w:rsidSect="00145E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D48"/>
    <w:multiLevelType w:val="hybridMultilevel"/>
    <w:tmpl w:val="F4724A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3526C1"/>
    <w:multiLevelType w:val="hybridMultilevel"/>
    <w:tmpl w:val="E6D651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D82235"/>
    <w:multiLevelType w:val="hybridMultilevel"/>
    <w:tmpl w:val="AFF4D6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E73DFE"/>
    <w:multiLevelType w:val="hybridMultilevel"/>
    <w:tmpl w:val="D8E2D5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94"/>
    <w:rsid w:val="000B320C"/>
    <w:rsid w:val="00145E22"/>
    <w:rsid w:val="002D4D9A"/>
    <w:rsid w:val="002F5E21"/>
    <w:rsid w:val="00407E30"/>
    <w:rsid w:val="005A4118"/>
    <w:rsid w:val="005C5334"/>
    <w:rsid w:val="00623B30"/>
    <w:rsid w:val="00695275"/>
    <w:rsid w:val="00754894"/>
    <w:rsid w:val="007C19E6"/>
    <w:rsid w:val="007D4E43"/>
    <w:rsid w:val="00840385"/>
    <w:rsid w:val="00911B7F"/>
    <w:rsid w:val="009D0D2D"/>
    <w:rsid w:val="00F01F5A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2F56-E85A-4C6D-9E5A-DFDCD3E0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2</cp:revision>
  <dcterms:created xsi:type="dcterms:W3CDTF">2015-01-30T18:24:00Z</dcterms:created>
  <dcterms:modified xsi:type="dcterms:W3CDTF">2015-01-30T18:24:00Z</dcterms:modified>
</cp:coreProperties>
</file>