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25" w:rsidRPr="007D2A15" w:rsidRDefault="00E20125" w:rsidP="00E20125">
      <w:pPr>
        <w:widowControl w:val="0"/>
        <w:spacing w:before="40" w:line="300" w:lineRule="auto"/>
        <w:ind w:right="-1"/>
        <w:jc w:val="center"/>
        <w:rPr>
          <w:b/>
          <w:snapToGrid w:val="0"/>
          <w:color w:val="0000FF"/>
          <w:sz w:val="28"/>
          <w:szCs w:val="28"/>
        </w:rPr>
      </w:pPr>
    </w:p>
    <w:p w:rsidR="00E20125" w:rsidRPr="007D2A15" w:rsidRDefault="00E20125" w:rsidP="00E20125">
      <w:pPr>
        <w:widowControl w:val="0"/>
        <w:spacing w:before="40" w:line="300" w:lineRule="auto"/>
        <w:ind w:right="-1"/>
        <w:jc w:val="center"/>
        <w:rPr>
          <w:b/>
          <w:snapToGrid w:val="0"/>
          <w:color w:val="0000FF"/>
          <w:sz w:val="28"/>
          <w:szCs w:val="28"/>
        </w:rPr>
      </w:pPr>
    </w:p>
    <w:p w:rsidR="00E20125" w:rsidRPr="00690F70" w:rsidRDefault="00E20125" w:rsidP="00E20125">
      <w:pPr>
        <w:widowControl w:val="0"/>
        <w:spacing w:before="40" w:line="300" w:lineRule="auto"/>
        <w:ind w:right="-1"/>
        <w:jc w:val="center"/>
        <w:rPr>
          <w:b/>
          <w:snapToGrid w:val="0"/>
          <w:color w:val="0000FF"/>
          <w:sz w:val="28"/>
          <w:szCs w:val="28"/>
        </w:rPr>
      </w:pPr>
      <w:r w:rsidRPr="00690F70">
        <w:rPr>
          <w:b/>
          <w:snapToGrid w:val="0"/>
          <w:color w:val="0000FF"/>
          <w:sz w:val="28"/>
          <w:szCs w:val="28"/>
        </w:rPr>
        <w:t>МІНІСТЕРСТВО ОСВІТИ І НАУКИ,</w:t>
      </w:r>
    </w:p>
    <w:p w:rsidR="00E20125" w:rsidRPr="00690F70" w:rsidRDefault="00E20125" w:rsidP="00E20125">
      <w:pPr>
        <w:widowControl w:val="0"/>
        <w:spacing w:before="40" w:line="300" w:lineRule="auto"/>
        <w:ind w:right="-1"/>
        <w:jc w:val="center"/>
        <w:rPr>
          <w:b/>
          <w:snapToGrid w:val="0"/>
          <w:color w:val="0000FF"/>
          <w:sz w:val="28"/>
          <w:szCs w:val="28"/>
        </w:rPr>
      </w:pPr>
      <w:r w:rsidRPr="00690F70">
        <w:rPr>
          <w:b/>
          <w:snapToGrid w:val="0"/>
          <w:color w:val="0000FF"/>
          <w:sz w:val="28"/>
          <w:szCs w:val="28"/>
        </w:rPr>
        <w:t>МОЛОДІ ТА СПОРТУ  УКРАЇНИ</w:t>
      </w:r>
    </w:p>
    <w:p w:rsidR="00E20125" w:rsidRPr="00690F70" w:rsidRDefault="00E20125" w:rsidP="00E20125">
      <w:pPr>
        <w:widowControl w:val="0"/>
        <w:spacing w:before="140" w:line="360" w:lineRule="auto"/>
        <w:ind w:right="-1"/>
        <w:jc w:val="center"/>
        <w:rPr>
          <w:b/>
          <w:snapToGrid w:val="0"/>
          <w:color w:val="0000FF"/>
          <w:sz w:val="28"/>
          <w:szCs w:val="28"/>
          <w:u w:val="single"/>
        </w:rPr>
      </w:pPr>
      <w:r w:rsidRPr="00690F70">
        <w:rPr>
          <w:b/>
          <w:snapToGrid w:val="0"/>
          <w:color w:val="0000FF"/>
          <w:sz w:val="28"/>
          <w:szCs w:val="28"/>
        </w:rPr>
        <w:t>01135, м. Київ, проспект Перемоги,</w:t>
      </w:r>
      <w:r w:rsidRPr="00690F70">
        <w:rPr>
          <w:snapToGrid w:val="0"/>
          <w:color w:val="0000FF"/>
          <w:sz w:val="28"/>
          <w:szCs w:val="28"/>
        </w:rPr>
        <w:t xml:space="preserve"> 10,</w:t>
      </w:r>
      <w:r w:rsidRPr="00690F70">
        <w:rPr>
          <w:b/>
          <w:snapToGrid w:val="0"/>
          <w:color w:val="0000FF"/>
          <w:sz w:val="28"/>
          <w:szCs w:val="28"/>
        </w:rPr>
        <w:t xml:space="preserve"> тел. (044)</w:t>
      </w:r>
      <w:r w:rsidRPr="00690F70">
        <w:rPr>
          <w:snapToGrid w:val="0"/>
          <w:color w:val="0000FF"/>
          <w:sz w:val="28"/>
          <w:szCs w:val="28"/>
        </w:rPr>
        <w:t xml:space="preserve"> 486-24-42,</w:t>
      </w:r>
      <w:r w:rsidRPr="00690F70">
        <w:rPr>
          <w:b/>
          <w:snapToGrid w:val="0"/>
          <w:color w:val="0000FF"/>
          <w:sz w:val="28"/>
          <w:szCs w:val="28"/>
        </w:rPr>
        <w:t xml:space="preserve"> факс (044) 236-10-49, </w:t>
      </w:r>
      <w:hyperlink r:id="rId6" w:history="1">
        <w:r w:rsidRPr="007D2A15">
          <w:rPr>
            <w:b/>
            <w:snapToGrid w:val="0"/>
            <w:color w:val="0260D0"/>
            <w:sz w:val="28"/>
            <w:szCs w:val="28"/>
          </w:rPr>
          <w:t>ministry@mon.gov.ua</w:t>
        </w:r>
      </w:hyperlink>
    </w:p>
    <w:p w:rsidR="00E20125" w:rsidRPr="00690F70" w:rsidRDefault="00E20125" w:rsidP="00E20125">
      <w:pPr>
        <w:widowControl w:val="0"/>
        <w:spacing w:before="140" w:line="360" w:lineRule="auto"/>
        <w:jc w:val="center"/>
        <w:rPr>
          <w:b/>
          <w:i/>
          <w:snapToGrid w:val="0"/>
          <w:color w:val="0000FF"/>
          <w:sz w:val="28"/>
          <w:szCs w:val="28"/>
        </w:rPr>
      </w:pPr>
      <w:r w:rsidRPr="007D2A15">
        <w:rPr>
          <w:b/>
          <w:i/>
          <w:noProof/>
          <w:color w:val="0000FF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EBEA1" wp14:editId="2D73E5A7">
                <wp:simplePos x="0" y="0"/>
                <wp:positionH relativeFrom="column">
                  <wp:posOffset>11430</wp:posOffset>
                </wp:positionH>
                <wp:positionV relativeFrom="page">
                  <wp:posOffset>2769870</wp:posOffset>
                </wp:positionV>
                <wp:extent cx="6478905" cy="12065"/>
                <wp:effectExtent l="17145" t="17145" r="19050" b="184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120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218.1pt" to="511.05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" strokecolor="yellow" strokeweight="2pt">
                <w10:wrap anchory="page"/>
              </v:line>
            </w:pict>
          </mc:Fallback>
        </mc:AlternateContent>
      </w:r>
      <w:r w:rsidRPr="007D2A15">
        <w:rPr>
          <w:b/>
          <w:i/>
          <w:noProof/>
          <w:color w:val="0000FF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E163A" wp14:editId="32E791C1">
                <wp:simplePos x="0" y="0"/>
                <wp:positionH relativeFrom="column">
                  <wp:posOffset>17145</wp:posOffset>
                </wp:positionH>
                <wp:positionV relativeFrom="paragraph">
                  <wp:posOffset>11430</wp:posOffset>
                </wp:positionV>
                <wp:extent cx="6400800" cy="0"/>
                <wp:effectExtent l="22860" t="20320" r="15240" b="177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9pt" to="505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1TUAIAAFk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" strokecolor="blue" strokeweight="2.25pt"/>
            </w:pict>
          </mc:Fallback>
        </mc:AlternateContent>
      </w:r>
    </w:p>
    <w:p w:rsidR="00E20125" w:rsidRPr="00690F70" w:rsidRDefault="00E20125" w:rsidP="00E20125">
      <w:pPr>
        <w:widowControl w:val="0"/>
        <w:rPr>
          <w:b/>
          <w:snapToGrid w:val="0"/>
          <w:sz w:val="28"/>
          <w:szCs w:val="28"/>
        </w:rPr>
      </w:pPr>
      <w:r w:rsidRPr="00690F70">
        <w:rPr>
          <w:b/>
          <w:snapToGrid w:val="0"/>
          <w:sz w:val="28"/>
          <w:szCs w:val="28"/>
        </w:rPr>
        <w:t xml:space="preserve">від </w:t>
      </w:r>
      <w:r w:rsidRPr="00690F70">
        <w:rPr>
          <w:b/>
          <w:snapToGrid w:val="0"/>
          <w:sz w:val="28"/>
          <w:szCs w:val="28"/>
          <w:u w:val="single"/>
        </w:rPr>
        <w:t xml:space="preserve">  25.09.12          </w:t>
      </w:r>
      <w:r w:rsidRPr="00690F70">
        <w:rPr>
          <w:b/>
          <w:snapToGrid w:val="0"/>
          <w:sz w:val="28"/>
          <w:szCs w:val="28"/>
        </w:rPr>
        <w:t xml:space="preserve">№  </w:t>
      </w:r>
      <w:r w:rsidRPr="00690F70">
        <w:rPr>
          <w:b/>
          <w:snapToGrid w:val="0"/>
          <w:sz w:val="28"/>
          <w:szCs w:val="28"/>
          <w:u w:val="single"/>
        </w:rPr>
        <w:t xml:space="preserve">_1/9-675____ </w:t>
      </w:r>
      <w:r w:rsidRPr="00690F70">
        <w:rPr>
          <w:b/>
          <w:snapToGrid w:val="0"/>
          <w:sz w:val="28"/>
          <w:szCs w:val="28"/>
        </w:rPr>
        <w:t xml:space="preserve"> </w:t>
      </w:r>
      <w:r w:rsidRPr="00690F70">
        <w:rPr>
          <w:b/>
          <w:snapToGrid w:val="0"/>
          <w:sz w:val="28"/>
          <w:szCs w:val="28"/>
          <w:u w:val="single"/>
        </w:rPr>
        <w:t xml:space="preserve">                 </w:t>
      </w:r>
    </w:p>
    <w:p w:rsidR="00E20125" w:rsidRPr="00690F70" w:rsidRDefault="00E20125" w:rsidP="00E20125">
      <w:pPr>
        <w:widowControl w:val="0"/>
        <w:spacing w:before="360" w:line="300" w:lineRule="auto"/>
        <w:rPr>
          <w:b/>
          <w:snapToGrid w:val="0"/>
          <w:sz w:val="28"/>
          <w:szCs w:val="28"/>
          <w:u w:val="single"/>
        </w:rPr>
      </w:pPr>
      <w:r w:rsidRPr="00690F70">
        <w:rPr>
          <w:b/>
          <w:snapToGrid w:val="0"/>
          <w:sz w:val="28"/>
          <w:szCs w:val="28"/>
        </w:rPr>
        <w:t>на №</w:t>
      </w:r>
      <w:r w:rsidRPr="00690F70">
        <w:rPr>
          <w:b/>
          <w:snapToGrid w:val="0"/>
          <w:sz w:val="28"/>
          <w:szCs w:val="28"/>
          <w:u w:val="single"/>
        </w:rPr>
        <w:tab/>
      </w:r>
      <w:r w:rsidRPr="00690F70">
        <w:rPr>
          <w:b/>
          <w:snapToGrid w:val="0"/>
          <w:sz w:val="28"/>
          <w:szCs w:val="28"/>
          <w:u w:val="single"/>
        </w:rPr>
        <w:tab/>
        <w:t>___</w:t>
      </w:r>
      <w:r w:rsidRPr="00690F70">
        <w:rPr>
          <w:b/>
          <w:snapToGrid w:val="0"/>
          <w:sz w:val="28"/>
          <w:szCs w:val="28"/>
        </w:rPr>
        <w:t xml:space="preserve"> від </w:t>
      </w:r>
      <w:r w:rsidRPr="00690F70">
        <w:rPr>
          <w:b/>
          <w:snapToGrid w:val="0"/>
          <w:sz w:val="28"/>
          <w:szCs w:val="28"/>
          <w:u w:val="single"/>
        </w:rPr>
        <w:tab/>
      </w:r>
      <w:r w:rsidRPr="00690F70">
        <w:rPr>
          <w:b/>
          <w:snapToGrid w:val="0"/>
          <w:sz w:val="28"/>
          <w:szCs w:val="28"/>
          <w:u w:val="single"/>
        </w:rPr>
        <w:tab/>
      </w:r>
    </w:p>
    <w:p w:rsidR="00E20125" w:rsidRPr="00690F70" w:rsidRDefault="00E20125" w:rsidP="00E20125">
      <w:pPr>
        <w:keepNext/>
        <w:ind w:left="5400"/>
        <w:jc w:val="both"/>
        <w:outlineLvl w:val="0"/>
        <w:rPr>
          <w:rFonts w:eastAsia="Calibri"/>
          <w:sz w:val="28"/>
          <w:szCs w:val="28"/>
        </w:rPr>
      </w:pPr>
      <w:r w:rsidRPr="00690F70">
        <w:rPr>
          <w:rFonts w:eastAsia="Calibri"/>
          <w:sz w:val="28"/>
          <w:szCs w:val="28"/>
        </w:rPr>
        <w:t xml:space="preserve">Міністерство освіти і науки, молоді та спорту  Автономної Республіки Крим, </w:t>
      </w:r>
    </w:p>
    <w:p w:rsidR="00E20125" w:rsidRPr="00690F70" w:rsidRDefault="00E20125" w:rsidP="00E20125">
      <w:pPr>
        <w:ind w:left="5400"/>
        <w:rPr>
          <w:rFonts w:eastAsia="Calibri"/>
          <w:sz w:val="28"/>
          <w:szCs w:val="28"/>
        </w:rPr>
      </w:pPr>
      <w:r w:rsidRPr="00690F70">
        <w:rPr>
          <w:rFonts w:eastAsia="Calibri"/>
          <w:sz w:val="28"/>
          <w:szCs w:val="28"/>
        </w:rPr>
        <w:t>управління освіти і науки обласних,  Київської та Севастопольської  міських державних адміністрацій</w:t>
      </w:r>
    </w:p>
    <w:p w:rsidR="00E20125" w:rsidRPr="00690F70" w:rsidRDefault="00E20125" w:rsidP="00E20125">
      <w:pPr>
        <w:jc w:val="both"/>
        <w:rPr>
          <w:sz w:val="28"/>
          <w:szCs w:val="28"/>
          <w:lang w:eastAsia="en-US"/>
        </w:rPr>
      </w:pPr>
    </w:p>
    <w:p w:rsidR="00E20125" w:rsidRPr="00690F70" w:rsidRDefault="00E20125" w:rsidP="00E20125">
      <w:pPr>
        <w:jc w:val="both"/>
        <w:rPr>
          <w:sz w:val="28"/>
          <w:szCs w:val="28"/>
          <w:lang w:eastAsia="en-US"/>
        </w:rPr>
      </w:pPr>
      <w:r w:rsidRPr="00690F70">
        <w:rPr>
          <w:sz w:val="28"/>
          <w:szCs w:val="28"/>
          <w:lang w:eastAsia="en-US"/>
        </w:rPr>
        <w:t>Щодо посадових обов’язків</w:t>
      </w:r>
    </w:p>
    <w:p w:rsidR="00E20125" w:rsidRPr="00690F70" w:rsidRDefault="00E20125" w:rsidP="00E20125">
      <w:pPr>
        <w:jc w:val="both"/>
        <w:rPr>
          <w:sz w:val="28"/>
          <w:szCs w:val="28"/>
          <w:lang w:eastAsia="en-US"/>
        </w:rPr>
      </w:pPr>
      <w:r w:rsidRPr="00690F70">
        <w:rPr>
          <w:sz w:val="28"/>
          <w:szCs w:val="28"/>
          <w:lang w:eastAsia="en-US"/>
        </w:rPr>
        <w:t>асистента вчителя</w:t>
      </w:r>
    </w:p>
    <w:p w:rsidR="00E20125" w:rsidRPr="00690F70" w:rsidRDefault="00E20125" w:rsidP="00E20125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</w:p>
    <w:p w:rsidR="00E20125" w:rsidRPr="00690F70" w:rsidRDefault="00E20125" w:rsidP="00E2012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90F70">
        <w:rPr>
          <w:sz w:val="28"/>
          <w:szCs w:val="28"/>
          <w:lang w:eastAsia="en-US"/>
        </w:rPr>
        <w:t>Міністерство освіти і науки, молоді та спорту надсилає для практичного використання орієнтовні кваліфікаційні характеристики асистента вчителя в класі з інклюзивним навчанням, які розроблені у зв’язку із введенням зазначеної посади до Типових штатних нормативів загальноосвітніх навчальних закладів, затверджених наказом Міністерства освіти і науки від 06.12.2010 р. № 1205, зареєстрованим у Міністерстві юстиції 22 грудня 2010 р. за   № 1308/18603.</w:t>
      </w:r>
    </w:p>
    <w:p w:rsidR="00E20125" w:rsidRPr="00690F70" w:rsidRDefault="00E20125" w:rsidP="00E2012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90F70">
        <w:rPr>
          <w:sz w:val="28"/>
          <w:szCs w:val="28"/>
          <w:lang w:eastAsia="en-US"/>
        </w:rPr>
        <w:t xml:space="preserve">Просимо зміст листа довести до відома керівників районних та міських відділів освіти, керівників загальноосвітніх навчальних закладів. </w:t>
      </w:r>
    </w:p>
    <w:p w:rsidR="00E20125" w:rsidRPr="00690F70" w:rsidRDefault="00E20125" w:rsidP="00E20125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690F70">
        <w:rPr>
          <w:sz w:val="28"/>
          <w:szCs w:val="28"/>
          <w:lang w:eastAsia="en-US"/>
        </w:rPr>
        <w:t>Додаток: на 2 арк.</w:t>
      </w:r>
    </w:p>
    <w:p w:rsidR="00E20125" w:rsidRPr="00690F70" w:rsidRDefault="00E20125" w:rsidP="00E20125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E20125" w:rsidRPr="00690F70" w:rsidRDefault="00E20125" w:rsidP="00E20125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690F70">
        <w:rPr>
          <w:sz w:val="28"/>
          <w:szCs w:val="28"/>
          <w:lang w:eastAsia="en-US"/>
        </w:rPr>
        <w:t xml:space="preserve">Заступник Міністра                                                                      Б. М. </w:t>
      </w:r>
      <w:proofErr w:type="spellStart"/>
      <w:r w:rsidRPr="00690F70">
        <w:rPr>
          <w:sz w:val="28"/>
          <w:szCs w:val="28"/>
          <w:lang w:eastAsia="en-US"/>
        </w:rPr>
        <w:t>Жебровський</w:t>
      </w:r>
      <w:proofErr w:type="spellEnd"/>
    </w:p>
    <w:p w:rsidR="00E20125" w:rsidRPr="00690F70" w:rsidRDefault="00E20125" w:rsidP="00E20125">
      <w:pPr>
        <w:spacing w:line="276" w:lineRule="auto"/>
        <w:jc w:val="both"/>
        <w:rPr>
          <w:sz w:val="28"/>
          <w:szCs w:val="28"/>
          <w:lang w:eastAsia="en-US"/>
        </w:rPr>
      </w:pPr>
    </w:p>
    <w:p w:rsidR="00E20125" w:rsidRPr="00690F70" w:rsidRDefault="00E20125" w:rsidP="00E20125">
      <w:pPr>
        <w:spacing w:line="276" w:lineRule="auto"/>
        <w:jc w:val="both"/>
        <w:rPr>
          <w:sz w:val="28"/>
          <w:szCs w:val="28"/>
          <w:lang w:eastAsia="en-US"/>
        </w:rPr>
      </w:pPr>
    </w:p>
    <w:p w:rsidR="00E20125" w:rsidRPr="00690F70" w:rsidRDefault="00E20125" w:rsidP="00E20125">
      <w:pPr>
        <w:spacing w:line="276" w:lineRule="auto"/>
        <w:jc w:val="both"/>
        <w:rPr>
          <w:sz w:val="28"/>
          <w:szCs w:val="28"/>
          <w:lang w:eastAsia="en-US"/>
        </w:rPr>
      </w:pPr>
    </w:p>
    <w:p w:rsidR="00E20125" w:rsidRPr="00690F70" w:rsidRDefault="00E20125" w:rsidP="00E20125">
      <w:pPr>
        <w:spacing w:line="276" w:lineRule="auto"/>
        <w:jc w:val="both"/>
        <w:rPr>
          <w:sz w:val="28"/>
          <w:szCs w:val="28"/>
          <w:lang w:eastAsia="en-US"/>
        </w:rPr>
      </w:pPr>
    </w:p>
    <w:p w:rsidR="00E20125" w:rsidRPr="00690F70" w:rsidRDefault="00E20125" w:rsidP="00E20125">
      <w:pPr>
        <w:spacing w:line="276" w:lineRule="auto"/>
        <w:rPr>
          <w:sz w:val="28"/>
          <w:szCs w:val="28"/>
          <w:lang w:eastAsia="en-US"/>
        </w:rPr>
        <w:sectPr w:rsidR="00E20125" w:rsidRPr="00690F70" w:rsidSect="00282E56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r w:rsidRPr="00690F70">
        <w:rPr>
          <w:sz w:val="28"/>
          <w:szCs w:val="28"/>
          <w:lang w:eastAsia="en-US"/>
        </w:rPr>
        <w:t>Луценко І. В.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690F70">
        <w:rPr>
          <w:sz w:val="28"/>
          <w:szCs w:val="28"/>
          <w:lang w:eastAsia="en-US"/>
        </w:rPr>
        <w:t>486 28 49</w:t>
      </w:r>
    </w:p>
    <w:p w:rsidR="00E20125" w:rsidRPr="00690F70" w:rsidRDefault="00E20125" w:rsidP="00E20125">
      <w:pPr>
        <w:widowControl w:val="0"/>
        <w:jc w:val="center"/>
        <w:rPr>
          <w:rFonts w:eastAsia="Calibri"/>
          <w:b/>
          <w:sz w:val="28"/>
          <w:szCs w:val="28"/>
        </w:rPr>
      </w:pPr>
      <w:r w:rsidRPr="00690F70">
        <w:rPr>
          <w:rFonts w:eastAsia="Calibri"/>
          <w:b/>
          <w:sz w:val="28"/>
          <w:szCs w:val="28"/>
        </w:rPr>
        <w:lastRenderedPageBreak/>
        <w:t>Кваліфікаційна характеристика</w:t>
      </w:r>
    </w:p>
    <w:p w:rsidR="00E20125" w:rsidRPr="00690F70" w:rsidRDefault="00E20125" w:rsidP="00E20125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E20125" w:rsidRPr="00690F70" w:rsidRDefault="00E20125" w:rsidP="00E20125">
      <w:pPr>
        <w:widowControl w:val="0"/>
        <w:jc w:val="center"/>
        <w:rPr>
          <w:rFonts w:eastAsia="Calibri"/>
          <w:b/>
          <w:sz w:val="28"/>
          <w:szCs w:val="28"/>
        </w:rPr>
      </w:pPr>
      <w:r w:rsidRPr="00690F70">
        <w:rPr>
          <w:rFonts w:eastAsia="Calibri"/>
          <w:b/>
          <w:sz w:val="28"/>
          <w:szCs w:val="28"/>
        </w:rPr>
        <w:t>Асистент вчителя</w:t>
      </w:r>
    </w:p>
    <w:p w:rsidR="00E20125" w:rsidRPr="00690F70" w:rsidRDefault="00E20125" w:rsidP="00E20125">
      <w:pPr>
        <w:widowControl w:val="0"/>
        <w:ind w:right="-144" w:firstLine="567"/>
        <w:jc w:val="center"/>
        <w:rPr>
          <w:rFonts w:eastAsia="Calibri"/>
          <w:b/>
          <w:sz w:val="28"/>
          <w:szCs w:val="28"/>
        </w:rPr>
      </w:pPr>
    </w:p>
    <w:p w:rsidR="00E20125" w:rsidRPr="00690F70" w:rsidRDefault="00E20125" w:rsidP="00E20125">
      <w:pPr>
        <w:widowControl w:val="0"/>
        <w:ind w:firstLine="567"/>
        <w:jc w:val="both"/>
        <w:rPr>
          <w:rFonts w:eastAsia="Calibri"/>
          <w:b/>
          <w:sz w:val="28"/>
          <w:szCs w:val="28"/>
        </w:rPr>
      </w:pPr>
      <w:r w:rsidRPr="00690F70">
        <w:rPr>
          <w:rFonts w:eastAsia="Calibri"/>
          <w:b/>
          <w:sz w:val="28"/>
          <w:szCs w:val="28"/>
        </w:rPr>
        <w:t xml:space="preserve">Посадові обов’язки. </w:t>
      </w:r>
    </w:p>
    <w:p w:rsidR="00E20125" w:rsidRPr="00690F70" w:rsidRDefault="00E20125" w:rsidP="00E20125">
      <w:pPr>
        <w:widowControl w:val="0"/>
        <w:ind w:firstLine="567"/>
        <w:jc w:val="both"/>
        <w:rPr>
          <w:rFonts w:eastAsia="Calibri"/>
          <w:b/>
          <w:sz w:val="28"/>
          <w:szCs w:val="28"/>
        </w:rPr>
      </w:pPr>
    </w:p>
    <w:p w:rsidR="00E20125" w:rsidRPr="00690F70" w:rsidRDefault="00E20125" w:rsidP="00E20125">
      <w:pPr>
        <w:widowControl w:val="0"/>
        <w:ind w:firstLine="567"/>
        <w:jc w:val="both"/>
        <w:rPr>
          <w:rFonts w:eastAsia="Calibri"/>
          <w:sz w:val="28"/>
          <w:szCs w:val="28"/>
        </w:rPr>
      </w:pPr>
    </w:p>
    <w:p w:rsidR="00E20125" w:rsidRPr="00690F70" w:rsidRDefault="00E20125" w:rsidP="00E20125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690F70">
        <w:rPr>
          <w:rFonts w:eastAsia="Calibri"/>
          <w:sz w:val="28"/>
          <w:szCs w:val="28"/>
        </w:rPr>
        <w:t xml:space="preserve">Забезпечує соціально-педагогічний супровід дитини з особливими освітніми потребами: разом із вчителем класу </w:t>
      </w:r>
      <w:r w:rsidRPr="00690F70">
        <w:rPr>
          <w:rFonts w:eastAsia="Calibri"/>
          <w:color w:val="333333"/>
          <w:sz w:val="28"/>
          <w:szCs w:val="28"/>
        </w:rPr>
        <w:t xml:space="preserve">виконує навчальні, виховні, соціально-адаптаційні заходи, запроваджуючи ефективні форми їх проведення, </w:t>
      </w:r>
      <w:r w:rsidRPr="00690F70">
        <w:rPr>
          <w:rFonts w:eastAsia="Calibri"/>
          <w:sz w:val="28"/>
          <w:szCs w:val="28"/>
        </w:rPr>
        <w:t>допомагає дитині у виконанні навчальних завдань, залучає учня до різних видів навчальної діяльності; у складі групи фахівців приймає участь у розробленні та виконанні індивідуальної програми розвитку дитини; адаптує навчальні матеріали з урахуванням індивідуальних особливостей навчально-пізнавальної діяльності дитини з особливими освітніми потребами.</w:t>
      </w:r>
    </w:p>
    <w:p w:rsidR="00E20125" w:rsidRPr="00690F70" w:rsidRDefault="00E20125" w:rsidP="00E20125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690F70">
        <w:rPr>
          <w:rFonts w:eastAsia="Calibri"/>
          <w:sz w:val="28"/>
          <w:szCs w:val="28"/>
        </w:rPr>
        <w:t xml:space="preserve">Здійснює функції: </w:t>
      </w:r>
    </w:p>
    <w:p w:rsidR="00E20125" w:rsidRPr="00690F70" w:rsidRDefault="00E20125" w:rsidP="00E20125">
      <w:pPr>
        <w:ind w:firstLine="567"/>
        <w:jc w:val="both"/>
        <w:rPr>
          <w:rFonts w:eastAsia="Calibri"/>
          <w:sz w:val="28"/>
          <w:szCs w:val="28"/>
        </w:rPr>
      </w:pPr>
      <w:r w:rsidRPr="00690F70">
        <w:rPr>
          <w:rFonts w:eastAsia="Calibri"/>
          <w:sz w:val="28"/>
          <w:szCs w:val="28"/>
        </w:rPr>
        <w:t>- організаційну:</w:t>
      </w:r>
    </w:p>
    <w:p w:rsidR="00E20125" w:rsidRPr="00690F70" w:rsidRDefault="00E20125" w:rsidP="00E20125">
      <w:pPr>
        <w:jc w:val="both"/>
        <w:rPr>
          <w:rFonts w:eastAsia="Calibri"/>
          <w:color w:val="333333"/>
          <w:sz w:val="28"/>
          <w:szCs w:val="28"/>
          <w:lang w:eastAsia="uk-UA"/>
        </w:rPr>
      </w:pPr>
      <w:r w:rsidRPr="00690F70">
        <w:rPr>
          <w:rFonts w:eastAsia="Calibri"/>
          <w:sz w:val="28"/>
          <w:szCs w:val="28"/>
        </w:rPr>
        <w:t>допомагає в організації навчально-виховного процесу в класі з інклюзивним навчанням; надає допомогу учням з особливими освітніми потребами в організації робочого місця; проводить спостереження за дитиною з метою вивчення її індивідуальних особливостей, схильностей, інтересів та потреб; допомагає концентрувати увагу, сприяє формуванню саморегуляції та самоконтролю учня; співпрацює з фахівцями, які безпосередньо працюють з дитиною з особливими освітніми потребами та приймають участь у розробленні індивідуальної програми розвитку.</w:t>
      </w:r>
      <w:r w:rsidRPr="00690F70">
        <w:rPr>
          <w:rFonts w:eastAsia="Calibri"/>
          <w:color w:val="333333"/>
          <w:sz w:val="28"/>
          <w:szCs w:val="28"/>
          <w:lang w:eastAsia="uk-UA"/>
        </w:rPr>
        <w:t xml:space="preserve"> Забезпечує разом з іншими працівниками здорові та безпечні умови навчання, виховання та праці. Веде встановлену педагогічну документацію.</w:t>
      </w:r>
    </w:p>
    <w:p w:rsidR="00E20125" w:rsidRPr="00690F70" w:rsidRDefault="00E20125" w:rsidP="00E20125">
      <w:pPr>
        <w:numPr>
          <w:ilvl w:val="0"/>
          <w:numId w:val="1"/>
        </w:numPr>
        <w:ind w:left="0" w:firstLine="567"/>
        <w:jc w:val="both"/>
        <w:rPr>
          <w:rFonts w:eastAsia="Calibri"/>
          <w:color w:val="333333"/>
          <w:sz w:val="28"/>
          <w:szCs w:val="28"/>
          <w:lang w:eastAsia="uk-UA"/>
        </w:rPr>
      </w:pPr>
      <w:proofErr w:type="spellStart"/>
      <w:r w:rsidRPr="00690F70">
        <w:rPr>
          <w:rFonts w:eastAsia="Calibri"/>
          <w:sz w:val="28"/>
          <w:szCs w:val="28"/>
        </w:rPr>
        <w:t>навчально-розвиткову</w:t>
      </w:r>
      <w:proofErr w:type="spellEnd"/>
      <w:r w:rsidRPr="00690F70">
        <w:rPr>
          <w:rFonts w:eastAsia="Calibri"/>
          <w:sz w:val="28"/>
          <w:szCs w:val="28"/>
        </w:rPr>
        <w:t>:</w:t>
      </w:r>
    </w:p>
    <w:p w:rsidR="00E20125" w:rsidRPr="00690F70" w:rsidRDefault="00E20125" w:rsidP="00E20125">
      <w:pPr>
        <w:jc w:val="both"/>
        <w:rPr>
          <w:rFonts w:eastAsia="Calibri"/>
          <w:color w:val="333333"/>
          <w:sz w:val="28"/>
          <w:szCs w:val="28"/>
          <w:lang w:eastAsia="uk-UA"/>
        </w:rPr>
      </w:pPr>
      <w:r w:rsidRPr="00690F70">
        <w:rPr>
          <w:rFonts w:eastAsia="Calibri"/>
          <w:sz w:val="28"/>
          <w:szCs w:val="28"/>
        </w:rPr>
        <w:t xml:space="preserve">співпрацюючи з вчителем класу, надає освітні послуги, спрямовані на задоволення освітніх потреб учнів; здійснює соціально-педагогічний супровід дітей з особливими освітніми потребами,  дбає про професійне самовизначення та соціальну адаптацію учнів. Сприяє розвитку дітей з особливими освітніми потребами, поліпшенню їхнього психоемоційного стану. Стимулює розвиток соціальної активності дітей, сприяє виявленню та розкриттю їхніх здібностей, талантів, обдарувань шляхом їх участі у науковій, технічній, художній творчості. </w:t>
      </w:r>
      <w:r w:rsidRPr="00690F70">
        <w:rPr>
          <w:rFonts w:eastAsia="Calibri"/>
          <w:color w:val="333333"/>
          <w:sz w:val="28"/>
          <w:szCs w:val="28"/>
          <w:lang w:eastAsia="uk-UA"/>
        </w:rPr>
        <w:t xml:space="preserve">Створює навчально-виховні ситуації, обстановку оптимізму та впевненості у своїх силах і майбутньому. </w:t>
      </w:r>
    </w:p>
    <w:p w:rsidR="00E20125" w:rsidRPr="00690F70" w:rsidRDefault="00E20125" w:rsidP="00E20125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690F70">
        <w:rPr>
          <w:rFonts w:eastAsia="Calibri"/>
          <w:sz w:val="28"/>
          <w:szCs w:val="28"/>
        </w:rPr>
        <w:t>діагностичну:</w:t>
      </w:r>
    </w:p>
    <w:p w:rsidR="00E20125" w:rsidRPr="00690F70" w:rsidRDefault="00E20125" w:rsidP="00E20125">
      <w:pPr>
        <w:jc w:val="both"/>
        <w:rPr>
          <w:rFonts w:eastAsia="Calibri"/>
          <w:sz w:val="28"/>
          <w:szCs w:val="28"/>
        </w:rPr>
      </w:pPr>
      <w:r w:rsidRPr="00690F70">
        <w:rPr>
          <w:rFonts w:eastAsia="Calibri"/>
          <w:sz w:val="28"/>
          <w:szCs w:val="28"/>
        </w:rPr>
        <w:t>разом із групою фахівців, які розробляють індивідуальну програму розвитку, вивчає особливості діяльності і розвитку дітей з особливими освітніми потребами, оцінює навчальні досягнення учня; оцінює виконання індивідуальної програми розвитку, вивчає та аналізує динаміку розвитку учня.</w:t>
      </w:r>
    </w:p>
    <w:p w:rsidR="00E20125" w:rsidRPr="00690F70" w:rsidRDefault="00E20125" w:rsidP="00E20125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690F70">
        <w:rPr>
          <w:rFonts w:eastAsia="Calibri"/>
          <w:sz w:val="28"/>
          <w:szCs w:val="28"/>
        </w:rPr>
        <w:t>прогностичну:</w:t>
      </w:r>
    </w:p>
    <w:p w:rsidR="00E20125" w:rsidRPr="00690F70" w:rsidRDefault="00E20125" w:rsidP="00E20125">
      <w:pPr>
        <w:tabs>
          <w:tab w:val="left" w:pos="567"/>
        </w:tabs>
        <w:spacing w:after="120"/>
        <w:jc w:val="both"/>
        <w:rPr>
          <w:rFonts w:eastAsia="Calibri"/>
          <w:sz w:val="28"/>
          <w:szCs w:val="28"/>
        </w:rPr>
      </w:pPr>
      <w:r w:rsidRPr="00690F70">
        <w:rPr>
          <w:rFonts w:eastAsia="Calibri"/>
          <w:sz w:val="28"/>
          <w:szCs w:val="28"/>
        </w:rPr>
        <w:lastRenderedPageBreak/>
        <w:t>на основі вивчення актуального та потенційного розвитку дитини приймає участь у розробленні індивідуальної програми розвитку;</w:t>
      </w:r>
    </w:p>
    <w:p w:rsidR="00E20125" w:rsidRPr="00690F70" w:rsidRDefault="00E20125" w:rsidP="00E20125">
      <w:pPr>
        <w:ind w:firstLine="567"/>
        <w:rPr>
          <w:rFonts w:eastAsia="Calibri"/>
          <w:sz w:val="28"/>
          <w:szCs w:val="28"/>
        </w:rPr>
      </w:pPr>
      <w:r w:rsidRPr="00690F70">
        <w:rPr>
          <w:rFonts w:eastAsia="Calibri"/>
          <w:sz w:val="28"/>
          <w:szCs w:val="28"/>
        </w:rPr>
        <w:t>- консультативну:</w:t>
      </w:r>
    </w:p>
    <w:p w:rsidR="00E20125" w:rsidRPr="00690F70" w:rsidRDefault="00E20125" w:rsidP="00E20125">
      <w:pPr>
        <w:jc w:val="both"/>
        <w:rPr>
          <w:rFonts w:eastAsia="Calibri"/>
          <w:sz w:val="28"/>
          <w:szCs w:val="28"/>
        </w:rPr>
      </w:pPr>
      <w:r w:rsidRPr="00690F70">
        <w:rPr>
          <w:rFonts w:eastAsia="Calibri"/>
          <w:sz w:val="28"/>
          <w:szCs w:val="28"/>
        </w:rPr>
        <w:t>постійно спілкується з батьками, надаючи їм необхідну консультативну допомогу; інформує вчителя класу та батьків про досягнення учня.</w:t>
      </w:r>
    </w:p>
    <w:p w:rsidR="00E20125" w:rsidRPr="00690F70" w:rsidRDefault="00E20125" w:rsidP="00E20125">
      <w:pPr>
        <w:jc w:val="both"/>
        <w:rPr>
          <w:rFonts w:eastAsia="Calibri"/>
          <w:sz w:val="28"/>
          <w:szCs w:val="28"/>
        </w:rPr>
      </w:pPr>
      <w:r w:rsidRPr="00690F70">
        <w:rPr>
          <w:rFonts w:eastAsia="Calibri"/>
          <w:sz w:val="28"/>
          <w:szCs w:val="28"/>
        </w:rPr>
        <w:t xml:space="preserve"> </w:t>
      </w:r>
    </w:p>
    <w:p w:rsidR="00E20125" w:rsidRPr="00690F70" w:rsidRDefault="00E20125" w:rsidP="00E20125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690F70">
        <w:rPr>
          <w:rFonts w:eastAsia="Calibri"/>
          <w:sz w:val="28"/>
          <w:szCs w:val="28"/>
        </w:rPr>
        <w:t>Дотримується педагогічної етики, поважає гідність особистості дитини, захищає її від будь-яких форм фізичного або психічного насильства.</w:t>
      </w:r>
    </w:p>
    <w:p w:rsidR="00E20125" w:rsidRPr="00690F70" w:rsidRDefault="00E20125" w:rsidP="00E20125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690F70">
        <w:rPr>
          <w:rFonts w:eastAsia="Calibri"/>
          <w:sz w:val="28"/>
          <w:szCs w:val="28"/>
        </w:rPr>
        <w:t>Постійно підвищує свій професійний рівень, педагогічну майстерність, загальну культуру.</w:t>
      </w:r>
    </w:p>
    <w:p w:rsidR="00E20125" w:rsidRPr="00690F70" w:rsidRDefault="00E20125" w:rsidP="00E20125">
      <w:pPr>
        <w:widowControl w:val="0"/>
        <w:ind w:firstLine="567"/>
        <w:jc w:val="both"/>
        <w:rPr>
          <w:rFonts w:eastAsia="Calibri"/>
          <w:sz w:val="28"/>
          <w:szCs w:val="28"/>
        </w:rPr>
      </w:pPr>
    </w:p>
    <w:p w:rsidR="00E20125" w:rsidRPr="00690F70" w:rsidRDefault="00E20125" w:rsidP="00E20125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690F70">
        <w:rPr>
          <w:rFonts w:eastAsia="Calibri"/>
          <w:b/>
          <w:sz w:val="28"/>
          <w:szCs w:val="28"/>
        </w:rPr>
        <w:t>Повинен знати.</w:t>
      </w:r>
      <w:r w:rsidRPr="00690F70">
        <w:rPr>
          <w:rFonts w:eastAsia="Calibri"/>
          <w:sz w:val="28"/>
          <w:szCs w:val="28"/>
        </w:rPr>
        <w:t xml:space="preserve"> </w:t>
      </w:r>
    </w:p>
    <w:p w:rsidR="00E20125" w:rsidRPr="00690F70" w:rsidRDefault="00E20125" w:rsidP="00E20125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690F70">
        <w:rPr>
          <w:rFonts w:eastAsia="Calibri"/>
          <w:sz w:val="28"/>
          <w:szCs w:val="28"/>
        </w:rPr>
        <w:t xml:space="preserve">Основи законодавства України про освіту, соціальний захист; міжнародні документи про права людини й дитини; державні стандарти освіти; нормативні документи з питань навчання та виховання; сучасні досягнення науки і практики у галузі педагогіки; психолого-педагогічні дисципліни; особливості розвитку дітей з особливими освітніми потребами різного віку; ефективні методи, форми та прийоми роботи з дітьми, застосовуючи індивідуальний та диференційований підхід; рівні адаптації навчального та фізичного навантаження; методи використання сучасних технічних засобів та обладнання; основи роботи з громадськістю та сім'єю; етичні норми і правила організації навчання та виховання дітей; норми та правила ведення педагогічної документації.   </w:t>
      </w:r>
      <w:r w:rsidRPr="00690F70">
        <w:rPr>
          <w:rFonts w:eastAsia="Calibri"/>
          <w:color w:val="333333"/>
          <w:sz w:val="28"/>
          <w:szCs w:val="28"/>
        </w:rPr>
        <w:br/>
      </w:r>
    </w:p>
    <w:p w:rsidR="00E20125" w:rsidRPr="00690F70" w:rsidRDefault="00E20125" w:rsidP="00E20125">
      <w:pPr>
        <w:widowControl w:val="0"/>
        <w:ind w:firstLine="567"/>
        <w:jc w:val="both"/>
        <w:rPr>
          <w:rFonts w:eastAsia="Calibri"/>
          <w:b/>
          <w:sz w:val="28"/>
          <w:szCs w:val="28"/>
        </w:rPr>
      </w:pPr>
      <w:r w:rsidRPr="00690F70">
        <w:rPr>
          <w:rFonts w:eastAsia="Calibri"/>
          <w:b/>
          <w:sz w:val="28"/>
          <w:szCs w:val="28"/>
        </w:rPr>
        <w:t>Повинен вміти</w:t>
      </w:r>
    </w:p>
    <w:p w:rsidR="00E20125" w:rsidRPr="00690F70" w:rsidRDefault="00E20125" w:rsidP="00E20125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690F70">
        <w:rPr>
          <w:rFonts w:eastAsia="Calibri"/>
          <w:sz w:val="28"/>
          <w:szCs w:val="28"/>
        </w:rPr>
        <w:t>Застосовувати професійні знання в практичній діяльності, здійснювати педагогічний супровід дитини з особливими освітніми потребами в умовах інклюзивного навчання; разом із іншими фахівцями складати та реалізовувати індивідуальну програму розвитку дитини; вести спостереження та аналізувати динаміку розвитку учня; налагоджувати міжособистісні стосунки між всіма суб’єктами навчально-виховної діяльності; займатись посередницькою діяльністю в сфері виховання та соціальної допомоги.</w:t>
      </w:r>
    </w:p>
    <w:p w:rsidR="00E20125" w:rsidRPr="00690F70" w:rsidRDefault="00E20125" w:rsidP="00E20125">
      <w:pPr>
        <w:widowControl w:val="0"/>
        <w:ind w:firstLine="567"/>
        <w:jc w:val="both"/>
        <w:rPr>
          <w:rFonts w:eastAsia="Calibri"/>
          <w:sz w:val="28"/>
          <w:szCs w:val="28"/>
        </w:rPr>
      </w:pPr>
    </w:p>
    <w:p w:rsidR="00E20125" w:rsidRPr="00690F70" w:rsidRDefault="00E20125" w:rsidP="00E20125">
      <w:pPr>
        <w:widowControl w:val="0"/>
        <w:ind w:firstLine="567"/>
        <w:jc w:val="both"/>
        <w:rPr>
          <w:rFonts w:eastAsia="Calibri"/>
          <w:b/>
          <w:sz w:val="28"/>
          <w:szCs w:val="28"/>
        </w:rPr>
      </w:pPr>
      <w:r w:rsidRPr="00690F70">
        <w:rPr>
          <w:rFonts w:eastAsia="Calibri"/>
          <w:b/>
          <w:sz w:val="28"/>
          <w:szCs w:val="28"/>
        </w:rPr>
        <w:t>Повинен мати</w:t>
      </w:r>
    </w:p>
    <w:p w:rsidR="00E20125" w:rsidRPr="00690F70" w:rsidRDefault="00E20125" w:rsidP="00E20125">
      <w:pPr>
        <w:widowControl w:val="0"/>
        <w:ind w:firstLine="567"/>
        <w:jc w:val="both"/>
        <w:rPr>
          <w:rFonts w:eastAsia="Calibri"/>
          <w:color w:val="333333"/>
          <w:sz w:val="28"/>
          <w:szCs w:val="28"/>
          <w:highlight w:val="yellow"/>
        </w:rPr>
      </w:pPr>
      <w:r w:rsidRPr="00690F70">
        <w:rPr>
          <w:rFonts w:eastAsia="Calibri"/>
          <w:sz w:val="28"/>
          <w:szCs w:val="28"/>
        </w:rPr>
        <w:t xml:space="preserve">Розвинені комунікативні та організаційні здібності, здатність співчувати, співпереживати; ціннісні орієнтації, спрямовані на розвиток людини як особистості та найвищої цінності суспільства, на творчу педагогічну діяльність; навички вирішення конфліктних ситуацій. </w:t>
      </w:r>
    </w:p>
    <w:p w:rsidR="00E20125" w:rsidRPr="007D2A15" w:rsidRDefault="00E20125" w:rsidP="00E20125">
      <w:pPr>
        <w:spacing w:after="75" w:line="312" w:lineRule="atLeast"/>
        <w:jc w:val="both"/>
        <w:rPr>
          <w:rFonts w:eastAsia="Calibri"/>
          <w:color w:val="333333"/>
          <w:sz w:val="28"/>
          <w:szCs w:val="28"/>
          <w:highlight w:val="yellow"/>
          <w:lang w:eastAsia="uk-UA"/>
        </w:rPr>
      </w:pPr>
    </w:p>
    <w:p w:rsidR="00E20125" w:rsidRPr="007D2A15" w:rsidRDefault="00E20125" w:rsidP="00E20125">
      <w:pPr>
        <w:spacing w:after="75" w:line="312" w:lineRule="atLeast"/>
        <w:jc w:val="both"/>
        <w:rPr>
          <w:rFonts w:eastAsia="Calibri"/>
          <w:color w:val="333333"/>
          <w:sz w:val="28"/>
          <w:szCs w:val="28"/>
          <w:highlight w:val="yellow"/>
          <w:lang w:eastAsia="uk-UA"/>
        </w:rPr>
      </w:pPr>
    </w:p>
    <w:p w:rsidR="00E20125" w:rsidRPr="007D2A15" w:rsidRDefault="00E20125" w:rsidP="00E20125">
      <w:pPr>
        <w:spacing w:after="75" w:line="312" w:lineRule="atLeast"/>
        <w:jc w:val="both"/>
        <w:rPr>
          <w:rFonts w:eastAsia="Calibri"/>
          <w:color w:val="333333"/>
          <w:sz w:val="28"/>
          <w:szCs w:val="28"/>
          <w:highlight w:val="yellow"/>
          <w:lang w:eastAsia="uk-UA"/>
        </w:rPr>
      </w:pPr>
    </w:p>
    <w:p w:rsidR="00E20125" w:rsidRPr="007D2A15" w:rsidRDefault="00E20125" w:rsidP="00E20125">
      <w:pPr>
        <w:spacing w:after="75" w:line="312" w:lineRule="atLeast"/>
        <w:jc w:val="both"/>
        <w:rPr>
          <w:rFonts w:eastAsia="Calibri"/>
          <w:color w:val="333333"/>
          <w:sz w:val="28"/>
          <w:szCs w:val="28"/>
          <w:highlight w:val="yellow"/>
          <w:lang w:eastAsia="uk-UA"/>
        </w:rPr>
      </w:pPr>
    </w:p>
    <w:p w:rsidR="00E20125" w:rsidRPr="00690F70" w:rsidRDefault="00E20125" w:rsidP="00E20125">
      <w:pPr>
        <w:spacing w:after="75" w:line="312" w:lineRule="atLeast"/>
        <w:jc w:val="both"/>
        <w:rPr>
          <w:rFonts w:eastAsia="Calibri"/>
          <w:color w:val="333333"/>
          <w:sz w:val="28"/>
          <w:szCs w:val="28"/>
          <w:highlight w:val="yellow"/>
          <w:lang w:eastAsia="uk-UA"/>
        </w:rPr>
      </w:pPr>
      <w:r w:rsidRPr="007D2A15">
        <w:rPr>
          <w:snapToGrid w:val="0"/>
          <w:sz w:val="28"/>
          <w:szCs w:val="28"/>
        </w:rPr>
        <w:lastRenderedPageBreak/>
        <w:t xml:space="preserve"> </w:t>
      </w:r>
    </w:p>
    <w:p w:rsidR="00FB40D4" w:rsidRDefault="00FB40D4"/>
    <w:sectPr w:rsidR="00FB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745D"/>
    <w:multiLevelType w:val="hybridMultilevel"/>
    <w:tmpl w:val="24F6518A"/>
    <w:lvl w:ilvl="0" w:tplc="7E3E9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25"/>
    <w:rsid w:val="007B3E25"/>
    <w:rsid w:val="00E20125"/>
    <w:rsid w:val="00E42E24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12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12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v@minosvit.niiit.kie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Пєшкова</dc:creator>
  <cp:keywords/>
  <dc:description/>
  <cp:lastModifiedBy>User Пєшкова</cp:lastModifiedBy>
  <cp:revision>1</cp:revision>
  <dcterms:created xsi:type="dcterms:W3CDTF">2015-02-04T09:44:00Z</dcterms:created>
  <dcterms:modified xsi:type="dcterms:W3CDTF">2015-02-04T09:45:00Z</dcterms:modified>
</cp:coreProperties>
</file>