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A92" w:rsidRDefault="00920C8A" w:rsidP="003F1A92">
      <w:pPr>
        <w:pStyle w:val="a3"/>
        <w:ind w:left="1080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ПРІОРИТЕТИ ІННОВАЦІЙНОГО РОЗВИТКУ ГАДЯЦЬКОЇ ГІМНАЗІЇ ІМЕНІ ОЛЕНИ  ПЧІЛКИ ГАДЯЦЬКОЇ МІСЬКОЇ РАДИ </w:t>
      </w:r>
    </w:p>
    <w:p w:rsidR="00C14362" w:rsidRDefault="00920C8A" w:rsidP="003F1A92">
      <w:pPr>
        <w:pStyle w:val="a3"/>
        <w:ind w:left="1080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ПОЛТАВСЬКОЇ ОБЛАСТІ</w:t>
      </w:r>
    </w:p>
    <w:p w:rsidR="00587233" w:rsidRPr="00C714DC" w:rsidRDefault="00C14362" w:rsidP="00C14362">
      <w:pPr>
        <w:pStyle w:val="a3"/>
        <w:ind w:left="1080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                        </w:t>
      </w:r>
      <w:bookmarkStart w:id="0" w:name="_GoBack"/>
      <w:bookmarkEnd w:id="0"/>
    </w:p>
    <w:p w:rsidR="00343EED" w:rsidRPr="0089177A" w:rsidRDefault="00343EED" w:rsidP="00343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</w:t>
      </w:r>
      <w:r w:rsidRPr="0089177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Адреса: </w:t>
      </w:r>
      <w:r w:rsidRPr="0089177A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 xml:space="preserve">вул. Гетьманська 35, м. Гадяч , Полтавська область, 37300 </w:t>
      </w:r>
    </w:p>
    <w:p w:rsidR="00343EED" w:rsidRPr="0089177A" w:rsidRDefault="00343EED" w:rsidP="00343EED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</w:pPr>
      <w:r w:rsidRPr="0089177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Телефон: </w:t>
      </w:r>
      <w:r w:rsidRPr="0089177A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(05354) 2-17-55, (05354) 2-14-90</w:t>
      </w:r>
    </w:p>
    <w:p w:rsidR="00343EED" w:rsidRPr="00394396" w:rsidRDefault="00343EED" w:rsidP="00343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77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 Е - </w:t>
      </w:r>
      <w:r w:rsidRPr="0089177A">
        <w:rPr>
          <w:rFonts w:ascii="Times New Roman" w:hAnsi="Times New Roman" w:cs="Times New Roman"/>
          <w:sz w:val="28"/>
          <w:szCs w:val="28"/>
          <w:lang w:val="en-US" w:eastAsia="ru-RU"/>
        </w:rPr>
        <w:t>mail</w:t>
      </w:r>
      <w:r w:rsidRPr="0089177A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r w:rsidRPr="0089177A">
        <w:rPr>
          <w:rFonts w:ascii="Times New Roman" w:hAnsi="Times New Roman" w:cs="Times New Roman"/>
          <w:color w:val="FF0000"/>
          <w:sz w:val="28"/>
          <w:szCs w:val="28"/>
          <w:lang w:val="uk-UA" w:eastAsia="ru-RU"/>
        </w:rPr>
        <w:t xml:space="preserve"> </w:t>
      </w:r>
      <w:r w:rsidRPr="00920C8A">
        <w:rPr>
          <w:rFonts w:ascii="Times New Roman" w:hAnsi="Times New Roman" w:cs="Times New Roman"/>
          <w:b/>
          <w:sz w:val="28"/>
          <w:szCs w:val="28"/>
          <w:lang w:val="en-US" w:eastAsia="ru-RU"/>
        </w:rPr>
        <w:t>gimnaziya</w:t>
      </w:r>
      <w:r w:rsidRPr="00920C8A">
        <w:rPr>
          <w:rFonts w:ascii="Times New Roman" w:hAnsi="Times New Roman" w:cs="Times New Roman"/>
          <w:b/>
          <w:sz w:val="28"/>
          <w:szCs w:val="28"/>
          <w:lang w:eastAsia="ru-RU"/>
        </w:rPr>
        <w:t>-1@</w:t>
      </w:r>
      <w:r w:rsidRPr="00920C8A">
        <w:rPr>
          <w:rFonts w:ascii="Times New Roman" w:hAnsi="Times New Roman" w:cs="Times New Roman"/>
          <w:b/>
          <w:sz w:val="28"/>
          <w:szCs w:val="28"/>
          <w:lang w:val="en-US" w:eastAsia="ru-RU"/>
        </w:rPr>
        <w:t>meta</w:t>
      </w:r>
      <w:r w:rsidRPr="00920C8A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920C8A">
        <w:rPr>
          <w:rFonts w:ascii="Times New Roman" w:hAnsi="Times New Roman" w:cs="Times New Roman"/>
          <w:b/>
          <w:sz w:val="28"/>
          <w:szCs w:val="28"/>
          <w:lang w:val="en-US" w:eastAsia="ru-RU"/>
        </w:rPr>
        <w:t>ua</w:t>
      </w:r>
    </w:p>
    <w:p w:rsidR="00343EED" w:rsidRPr="00920C8A" w:rsidRDefault="00343EED" w:rsidP="00343EED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  <w:lang w:val="uk-UA" w:eastAsia="ru-RU"/>
        </w:rPr>
      </w:pPr>
      <w:r w:rsidRPr="008917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89177A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Електронна адреса Веб-сайту:</w:t>
      </w:r>
      <w:r w:rsidRPr="0089177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920C8A" w:rsidRPr="00920C8A">
        <w:rPr>
          <w:rFonts w:ascii="Times New Roman" w:hAnsi="Times New Roman" w:cs="Times New Roman"/>
          <w:b/>
          <w:sz w:val="28"/>
        </w:rPr>
        <w:t>http://www.gimnasium1.in.ua</w:t>
      </w:r>
    </w:p>
    <w:p w:rsidR="00343EED" w:rsidRDefault="00343EED" w:rsidP="00343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89177A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Pr="0089177A">
        <w:rPr>
          <w:rFonts w:ascii="Times New Roman" w:hAnsi="Times New Roman" w:cs="Times New Roman"/>
          <w:sz w:val="28"/>
          <w:szCs w:val="28"/>
          <w:lang w:val="uk-UA" w:eastAsia="ru-RU"/>
        </w:rPr>
        <w:t>Директор: заслужений учитель України Зозуля Олександр Олексійович</w:t>
      </w:r>
    </w:p>
    <w:p w:rsidR="00343EED" w:rsidRPr="0089177A" w:rsidRDefault="008B4875" w:rsidP="001C7360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0B8D827" wp14:editId="7E494CFF">
            <wp:simplePos x="0" y="0"/>
            <wp:positionH relativeFrom="column">
              <wp:posOffset>3034665</wp:posOffset>
            </wp:positionH>
            <wp:positionV relativeFrom="paragraph">
              <wp:posOffset>189230</wp:posOffset>
            </wp:positionV>
            <wp:extent cx="2809875" cy="2167255"/>
            <wp:effectExtent l="190500" t="228600" r="257175" b="252095"/>
            <wp:wrapThrough wrapText="bothSides">
              <wp:wrapPolygon edited="0">
                <wp:start x="-1172" y="-2278"/>
                <wp:lineTo x="-1464" y="-1899"/>
                <wp:lineTo x="-1464" y="19746"/>
                <wp:lineTo x="293" y="22404"/>
                <wp:lineTo x="20941" y="23543"/>
                <wp:lineTo x="21087" y="23923"/>
                <wp:lineTo x="22845" y="23923"/>
                <wp:lineTo x="23138" y="22404"/>
                <wp:lineTo x="23431" y="-1519"/>
                <wp:lineTo x="586" y="-2278"/>
                <wp:lineTo x="-1172" y="-2278"/>
              </wp:wrapPolygon>
            </wp:wrapThrough>
            <wp:docPr id="25" name="Picture 16" descr="C:\Documents and Settings\User\Рабочий стол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6" descr="C:\Documents and Settings\User\Рабочий стол\DSC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67255"/>
                    </a:xfrm>
                    <a:prstGeom prst="flowChartPunchedTape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E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4E3625" wp14:editId="2A800228">
            <wp:extent cx="2781300" cy="2208938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96" cy="2207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7360" w:rsidRDefault="001C7360" w:rsidP="00343EED">
      <w:pPr>
        <w:spacing w:after="0" w:line="360" w:lineRule="auto"/>
        <w:ind w:firstLine="52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43EED" w:rsidRPr="0089177A" w:rsidRDefault="00343EED" w:rsidP="00343EED">
      <w:pPr>
        <w:spacing w:after="0" w:line="360" w:lineRule="auto"/>
        <w:ind w:firstLine="52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89177A">
        <w:rPr>
          <w:rFonts w:ascii="Times New Roman" w:hAnsi="Times New Roman" w:cs="Times New Roman"/>
          <w:sz w:val="28"/>
          <w:szCs w:val="28"/>
          <w:lang w:val="uk-UA" w:eastAsia="ru-RU"/>
        </w:rPr>
        <w:t>Гадяцька гімназія імені Олени Пчілки - це сучасний навчальний заклад, в якому створено оптимальні  умови для творчості, розвитку та самовиявлення особистості.</w:t>
      </w:r>
    </w:p>
    <w:p w:rsidR="00343EED" w:rsidRDefault="00343EED" w:rsidP="00343E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89177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Мета діяльності - розвиток і формування соціально зрілої, творчої особистості, громадянина України як вільної, духовно багатої, щасливої людини. </w:t>
      </w:r>
    </w:p>
    <w:p w:rsidR="00343EED" w:rsidRPr="007314DE" w:rsidRDefault="00343EED" w:rsidP="00343E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92EB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Інноваційна діяльність Гадяцької гімназії імені Олени Пчілки здійснюється на основі діючих нормативних документів, що регулюють інноваційну освітню діяльність: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Закони України</w:t>
      </w:r>
      <w:r w:rsidRPr="007314DE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"Про освіту", "Про загальну середню освіту", "Про  інноваційну діяльність", "Про основні засади розвитку інформаційного суспільства в Україні на 2007-2015 роки";</w:t>
      </w:r>
    </w:p>
    <w:p w:rsidR="00343EED" w:rsidRDefault="00343EED" w:rsidP="00343E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7314DE">
        <w:rPr>
          <w:rFonts w:ascii="Times New Roman" w:hAnsi="Times New Roman" w:cs="Times New Roman"/>
          <w:sz w:val="28"/>
          <w:szCs w:val="28"/>
          <w:lang w:val="uk-UA" w:eastAsia="ru-RU"/>
        </w:rPr>
        <w:t>Національна доктрина розвитку освіти, затверджена Указом Президента України від 17 квітня 2002 року №347/2002;</w:t>
      </w:r>
    </w:p>
    <w:p w:rsidR="00343EED" w:rsidRPr="007314DE" w:rsidRDefault="00343EED" w:rsidP="00343E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7314DE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положення про загальноосвітній навчальний заклад, затверджене постановою Кабінету Міністрів України від 14 червня 2000 р. №964;</w:t>
      </w:r>
    </w:p>
    <w:p w:rsidR="00343EED" w:rsidRPr="007314DE" w:rsidRDefault="00343EED" w:rsidP="00343E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7314DE">
        <w:rPr>
          <w:rFonts w:ascii="Times New Roman" w:hAnsi="Times New Roman" w:cs="Times New Roman"/>
          <w:sz w:val="28"/>
          <w:szCs w:val="28"/>
          <w:lang w:val="uk-UA" w:eastAsia="ru-RU"/>
        </w:rPr>
        <w:t>Державна цільова програма впровадження у навчально-виховний процес загальноосвітніх навчальних закладів інформаційно-комунікаційних технологій "Сто відсотків" на період до 2015 року, затверджена постановою Кабінету Міністрів України від 13 квітня 2011 р. №494;</w:t>
      </w:r>
    </w:p>
    <w:p w:rsidR="00343EED" w:rsidRPr="007314DE" w:rsidRDefault="00343EED" w:rsidP="00343E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7314DE">
        <w:rPr>
          <w:rFonts w:ascii="Times New Roman" w:hAnsi="Times New Roman" w:cs="Times New Roman"/>
          <w:sz w:val="28"/>
          <w:szCs w:val="28"/>
          <w:lang w:val="uk-UA" w:eastAsia="ru-RU"/>
        </w:rPr>
        <w:t>Меморандум про взаєморозуміння між Міністерством освіти і науки та компанією "Майкрософт Україна" від 20 травня 2008 р.</w:t>
      </w:r>
    </w:p>
    <w:p w:rsidR="00343EED" w:rsidRDefault="00343EED" w:rsidP="00343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92EB0">
        <w:rPr>
          <w:rFonts w:ascii="Times New Roman" w:hAnsi="Times New Roman" w:cs="Times New Roman"/>
          <w:sz w:val="28"/>
          <w:szCs w:val="28"/>
          <w:lang w:val="uk-UA" w:eastAsia="ru-RU"/>
        </w:rPr>
        <w:tab/>
        <w:t>Інноваційна педагогічна діяльність заснована на осмисленні практичного педагогічного  досвіду, орієнтована на зміну й розвиток  навчально – виховного процесу з метою досягнення вищих результатів, одержання нових знань, формування якісно іншої педагогічної практики.</w:t>
      </w:r>
    </w:p>
    <w:p w:rsidR="00BE6E44" w:rsidRPr="00BE6E44" w:rsidRDefault="00343EED" w:rsidP="0005072D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ab/>
      </w:r>
      <w:r w:rsidRPr="0006041B">
        <w:rPr>
          <w:rFonts w:ascii="Times New Roman" w:hAnsi="Times New Roman"/>
          <w:sz w:val="28"/>
          <w:szCs w:val="28"/>
          <w:lang w:val="uk-UA"/>
        </w:rPr>
        <w:t>Керуючись положенням Конституції України, законами «Про освіту», «Про загальну середню освіту», державною програмою «Вчитель», Національною доктриною розвитку освіти щодо забезпечення рівного доступу до якісної освіти,  о</w:t>
      </w:r>
      <w:r>
        <w:rPr>
          <w:rFonts w:ascii="Times New Roman" w:hAnsi="Times New Roman"/>
          <w:sz w:val="28"/>
          <w:szCs w:val="28"/>
          <w:lang w:val="uk-UA"/>
        </w:rPr>
        <w:t xml:space="preserve">світня політика Гадяцької гімназії імені Олени Пчілки  спрямована </w:t>
      </w:r>
      <w:r w:rsidRPr="0006041B">
        <w:rPr>
          <w:rFonts w:ascii="Times New Roman" w:hAnsi="Times New Roman"/>
          <w:sz w:val="28"/>
          <w:szCs w:val="28"/>
          <w:lang w:val="uk-UA"/>
        </w:rPr>
        <w:t xml:space="preserve"> на пізнавальну, наукову, аналітико–управлінську та аналітико – корекційну діяльність, психодіагностичну функцію навчального процесу, на ефективність, дієвіс</w:t>
      </w:r>
      <w:r>
        <w:rPr>
          <w:rFonts w:ascii="Times New Roman" w:hAnsi="Times New Roman"/>
          <w:sz w:val="28"/>
          <w:szCs w:val="28"/>
          <w:lang w:val="uk-UA"/>
        </w:rPr>
        <w:t xml:space="preserve">ть і результативність </w:t>
      </w:r>
      <w:r w:rsidRPr="0006041B">
        <w:rPr>
          <w:rFonts w:ascii="Times New Roman" w:hAnsi="Times New Roman"/>
          <w:sz w:val="28"/>
          <w:szCs w:val="28"/>
          <w:lang w:val="uk-UA"/>
        </w:rPr>
        <w:t xml:space="preserve"> методичної роботи.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E6E44" w:rsidRPr="00BE6E44">
        <w:rPr>
          <w:rFonts w:ascii="Times New Roman" w:hAnsi="Times New Roman"/>
          <w:sz w:val="28"/>
          <w:szCs w:val="28"/>
          <w:lang w:val="uk-UA"/>
        </w:rPr>
        <w:t>Інноваційна діяльність здійснюється у різних напрямах.</w:t>
      </w:r>
    </w:p>
    <w:p w:rsidR="00BE6E44" w:rsidRPr="001311B8" w:rsidRDefault="00BE6E44" w:rsidP="00BE6E44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Діяльність закладу вирізняться системним</w:t>
      </w:r>
      <w:r w:rsidR="001311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підх</w:t>
      </w:r>
      <w:r w:rsidR="001311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 до організації науково – методичної роботи. Починаючи із 2000 року, заклад працює над реал</w:t>
      </w:r>
      <w:r w:rsidR="001311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ізацією науково – методичних проблем</w:t>
      </w: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які обирались згідно діагностування педагогічних кадрів. </w:t>
      </w:r>
    </w:p>
    <w:p w:rsidR="001311B8" w:rsidRPr="001311B8" w:rsidRDefault="0005072D" w:rsidP="008B4875">
      <w:pPr>
        <w:spacing w:after="0"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B48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1311B8" w:rsidRPr="001311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квітні 200</w:t>
      </w:r>
      <w:r w:rsidR="00670F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 – 2008 н.р.</w:t>
      </w:r>
      <w:r w:rsidR="001311B8" w:rsidRPr="001311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була обрана для реалізації науково – методична проблема „Психолого – педагогічне забезпечення  творчого підходу до гуманізації навчально – виховного процесу, оволодіння ефективними педагогічними технологіями, впровадження  нових технологій навчання і виховання з метою підвищення його ефективності та результативності». Педагогічний колектив спрямував свої зусилля на пошук нових форм і методів роботи. Вибір проблеми передбачає виокремлення ідей, цілей, завдань, положень, висновків наукового дослідження. Це дало змогу </w:t>
      </w:r>
      <w:r w:rsidR="001311B8" w:rsidRPr="001311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зосередити увагу на конкретному науково – методичному матеріалі, сконцентрувати на ньому всю творчу діяльність колективу: навчально– виховний процес, методичну роботу та самостійну роботу вчителів . </w:t>
      </w:r>
    </w:p>
    <w:p w:rsidR="0005072D" w:rsidRPr="0005072D" w:rsidRDefault="001311B8" w:rsidP="0005072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1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Робота над проблемою була поділена на три етапи</w:t>
      </w:r>
      <w:r w:rsidR="000507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05072D" w:rsidRPr="000507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Слід зазначити, що педагогічний колектив досяг певних успіхів у її реалізації, використанні  інформаційних технологій в управлінні, методичному забезпеченні та організаційній підтрим</w:t>
      </w:r>
      <w:r w:rsidR="000507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ці навчально-виховного процесу. </w:t>
      </w:r>
      <w:r w:rsidR="0005072D" w:rsidRPr="000507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Успішно вирішувалась проблема  особистісно-зорієнтованого підходу до учнів.</w:t>
      </w:r>
    </w:p>
    <w:p w:rsidR="0005072D" w:rsidRPr="0005072D" w:rsidRDefault="0005072D" w:rsidP="0005072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507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Усі структурні підрозділи спрямовували свою  роботу  на реалізацію науково – методичної проблеми гімназії. Це доповіді, виступи, проекти, предметні декади, презентації, конкурси, заходи, науково – дослідницька діяльність, власні методичні розробки.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Підсумки діяльності закладу у цей період </w:t>
      </w:r>
      <w:r w:rsidR="00F821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підведені у наказі по закладу та шляхом випуску методичних матеріалів.</w:t>
      </w:r>
    </w:p>
    <w:p w:rsidR="00BE6E44" w:rsidRDefault="00BE6E44" w:rsidP="00F8213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2012 – 2013 н.р. гімназія розпочала роботу над 4 методичн</w:t>
      </w:r>
      <w:r w:rsidR="000507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ою проблемою</w:t>
      </w: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«Забезпеченння єдиного освітнього простору для навчання кожної дитини у відповідності до індивідуальних особливостей, здібностей та інтересів, гарантованого рівня підготовки випускників до самостійного життя». Уся діяльність школи підпорядкована її реалізації.</w:t>
      </w:r>
    </w:p>
    <w:p w:rsidR="00496158" w:rsidRPr="00C05D3D" w:rsidRDefault="00496158" w:rsidP="00085EE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05D3D">
        <w:rPr>
          <w:rFonts w:ascii="Times New Roman" w:eastAsia="Times New Roman" w:hAnsi="Times New Roman"/>
          <w:sz w:val="28"/>
          <w:szCs w:val="28"/>
          <w:lang w:val="uk-UA" w:eastAsia="ru-RU"/>
        </w:rPr>
        <w:t>М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етодична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робота </w:t>
      </w:r>
      <w:r w:rsidR="008B4875" w:rsidRPr="00C05D3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гімназії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має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чітку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структуру.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Здійснюється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цілеспрямоване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науково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методичне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навчання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вчителів</w:t>
      </w:r>
      <w:proofErr w:type="gram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.П</w:t>
      </w:r>
      <w:proofErr w:type="gram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ри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проведенні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педагогічних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рад,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науково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методичних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семінарів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, психолого –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педагогічних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семінарів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педагогічних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читань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використовуються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інноваційні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форми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і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методи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роботи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виставки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творчих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доробок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вчителів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і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учнів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017DFF" w:rsidRPr="00C05D3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з </w:t>
      </w:r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26.12.2005</w:t>
      </w:r>
      <w:r w:rsidR="00017DFF" w:rsidRPr="00C05D3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по 2012</w:t>
      </w:r>
      <w:r w:rsidR="00017DFF"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р</w:t>
      </w:r>
      <w:r w:rsidR="00017DFF" w:rsidRPr="00C05D3D">
        <w:rPr>
          <w:rFonts w:ascii="Times New Roman" w:eastAsia="Times New Roman" w:hAnsi="Times New Roman"/>
          <w:sz w:val="28"/>
          <w:szCs w:val="28"/>
          <w:lang w:val="uk-UA" w:eastAsia="ru-RU"/>
        </w:rPr>
        <w:t>і</w:t>
      </w:r>
      <w:r w:rsidR="00017DFF" w:rsidRPr="00C05D3D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),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методичні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бюлетені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B4875" w:rsidRPr="00C05D3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         </w:t>
      </w:r>
      <w:r w:rsidR="008B4875" w:rsidRPr="00C05D3D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наприклад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, «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Творчість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що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це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?»( 30.11.2005</w:t>
      </w:r>
      <w:r w:rsidR="00017DFF" w:rsidRPr="00C05D3D">
        <w:rPr>
          <w:rFonts w:ascii="Times New Roman" w:eastAsia="Times New Roman" w:hAnsi="Times New Roman"/>
          <w:sz w:val="28"/>
          <w:szCs w:val="28"/>
          <w:lang w:val="uk-UA" w:eastAsia="ru-RU"/>
        </w:rPr>
        <w:t>, 2008, 2010, 2013 роки</w:t>
      </w:r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), «Урок у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системі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особистісно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орієнтованого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навчання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», «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Формування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творчої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особистості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учня</w:t>
      </w:r>
      <w:proofErr w:type="spellEnd"/>
      <w:proofErr w:type="gram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»(</w:t>
      </w:r>
      <w:proofErr w:type="spellStart"/>
      <w:proofErr w:type="gram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педрада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11.12.2006 за № 188),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методичні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рекомендації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інтерактивні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вправи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майстер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класи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вчителі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Коблиця М.Г., Войтенко О.М., Крат Н.О. та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вчителі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вищої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кваліфікаційної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категорії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),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створюються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творчі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групи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підготовки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питань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педагогічної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ради,  проводиться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анкетування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вчителів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учнів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представляються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діаграми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таблиці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презентації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Питання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 «Про роботу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методичних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об’єднань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і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творчих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груп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з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вивчення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впровадження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передового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педагогічного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досвіду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Їх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роль у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процесі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професійного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зростання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педагогів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розглядалось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засіданні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педагогічної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  04 лютого 2009 року (наказ про </w:t>
      </w:r>
      <w:proofErr w:type="spellStart"/>
      <w:proofErr w:type="gram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ідготовку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до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проведення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педагогічної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 </w:t>
      </w:r>
      <w:proofErr w:type="spellStart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Pr="00C05D3D">
        <w:rPr>
          <w:rFonts w:ascii="Times New Roman" w:eastAsia="Times New Roman" w:hAnsi="Times New Roman"/>
          <w:sz w:val="28"/>
          <w:szCs w:val="28"/>
          <w:lang w:eastAsia="ru-RU"/>
        </w:rPr>
        <w:t xml:space="preserve"> 08.01.09 за №3).</w:t>
      </w:r>
    </w:p>
    <w:p w:rsidR="00BE6E44" w:rsidRPr="00BE6E44" w:rsidRDefault="00BE6E44" w:rsidP="00BE6E44">
      <w:pPr>
        <w:spacing w:after="0" w:line="360" w:lineRule="auto"/>
        <w:ind w:left="708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E6E44" w:rsidRPr="00BE6E44" w:rsidRDefault="00BE6E44" w:rsidP="00BE6E44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Специфіку діяльності гімназії визначають такі освітні технології:</w:t>
      </w:r>
    </w:p>
    <w:p w:rsidR="00BE6E44" w:rsidRPr="00BE6E44" w:rsidRDefault="00BE6E44" w:rsidP="00BE6E4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особистісно орієнтована система навчання;</w:t>
      </w:r>
    </w:p>
    <w:p w:rsidR="00BE6E44" w:rsidRPr="00BE6E44" w:rsidRDefault="00BE6E44" w:rsidP="00BE6E4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інтерактивні методи навчання ;</w:t>
      </w:r>
    </w:p>
    <w:p w:rsidR="00BE6E44" w:rsidRPr="00BE6E44" w:rsidRDefault="00BE6E44" w:rsidP="00BE6E4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проектні методики;</w:t>
      </w:r>
    </w:p>
    <w:p w:rsidR="00BE6E44" w:rsidRPr="00BE6E44" w:rsidRDefault="00BE6E44" w:rsidP="00BE6E4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інформаційно – комунікаційна система навчання;</w:t>
      </w:r>
    </w:p>
    <w:p w:rsidR="00BE6E44" w:rsidRPr="00BE6E44" w:rsidRDefault="00BE6E44" w:rsidP="00BE6E4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технологія різнорівневого навчання;</w:t>
      </w:r>
    </w:p>
    <w:p w:rsidR="00BE6E44" w:rsidRPr="00BE6E44" w:rsidRDefault="00BE6E44" w:rsidP="00BE6E4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ігрові технології;</w:t>
      </w:r>
    </w:p>
    <w:p w:rsidR="00BE6E44" w:rsidRPr="00BE6E44" w:rsidRDefault="00BE6E44" w:rsidP="00BE6E4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модульне навчання;</w:t>
      </w:r>
    </w:p>
    <w:p w:rsidR="00BE6E44" w:rsidRPr="00BE6E44" w:rsidRDefault="00BE6E44" w:rsidP="00BE6E4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проблемне навчання.</w:t>
      </w:r>
    </w:p>
    <w:p w:rsidR="00BE6E44" w:rsidRPr="00EA71B0" w:rsidRDefault="00BE6E44" w:rsidP="00EA71B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EA71B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Успішно реалізується профільне навчання, є два профілі: інформаційно – технологічний та економічний. </w:t>
      </w:r>
      <w:r w:rsidR="00EA71B0" w:rsidRPr="00EA71B0">
        <w:rPr>
          <w:rFonts w:ascii="Times New Roman" w:hAnsi="Times New Roman"/>
          <w:sz w:val="28"/>
          <w:szCs w:val="28"/>
          <w:lang w:val="uk-UA" w:eastAsia="ru-RU"/>
        </w:rPr>
        <w:t xml:space="preserve">Першою серед навчальних закладів району Гадяцька гімназія імені Олени Пчілки обрала профіль навчання – економічний, що була продиктовано потребами ринку праці.  Це і вирізняє заклад серед інших шкіл району.  Адміністрація школи і вчителі </w:t>
      </w:r>
      <w:r w:rsidR="00C05D3D" w:rsidRPr="00C05D3D">
        <w:rPr>
          <w:rFonts w:ascii="Times New Roman" w:hAnsi="Times New Roman"/>
          <w:sz w:val="28"/>
          <w:szCs w:val="28"/>
          <w:lang w:val="uk-UA" w:eastAsia="ru-RU"/>
        </w:rPr>
        <w:t xml:space="preserve">           </w:t>
      </w:r>
      <w:r w:rsidR="00C05D3D">
        <w:rPr>
          <w:rFonts w:ascii="Times New Roman" w:hAnsi="Times New Roman"/>
          <w:sz w:val="28"/>
          <w:szCs w:val="28"/>
          <w:lang w:val="uk-UA" w:eastAsia="ru-RU"/>
        </w:rPr>
        <w:t>вважають,</w:t>
      </w:r>
      <w:r w:rsidR="00EA71B0" w:rsidRPr="00EA71B0">
        <w:rPr>
          <w:rFonts w:ascii="Times New Roman" w:hAnsi="Times New Roman"/>
          <w:sz w:val="28"/>
          <w:szCs w:val="28"/>
          <w:lang w:val="uk-UA" w:eastAsia="ru-RU"/>
        </w:rPr>
        <w:t xml:space="preserve"> що сучасна молода людина повинна володіти ключовими компетенціями  і для успішної самореалізації повинна знати особливості ринкової економіки та організації власної справи. </w:t>
      </w:r>
      <w:r w:rsidRPr="00EA71B0">
        <w:rPr>
          <w:rFonts w:ascii="Times New Roman" w:eastAsia="Times New Roman" w:hAnsi="Times New Roman"/>
          <w:sz w:val="28"/>
          <w:szCs w:val="28"/>
          <w:lang w:val="uk-UA" w:eastAsia="ru-RU"/>
        </w:rPr>
        <w:t>Про правильність обраного шляху говорять результати вступу  випускників у ВНЗ та перемоги на обласних олімпіадах.</w:t>
      </w:r>
    </w:p>
    <w:p w:rsidR="00BE6E44" w:rsidRPr="00BE6E44" w:rsidRDefault="00BE6E44" w:rsidP="00BE6E4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E6E44" w:rsidRPr="00BE6E44" w:rsidRDefault="00BE6E44" w:rsidP="00BE6E44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Гадяцька гімназія імені Олени Пчілки моє договір про творчу співпрацю, укладений між кафедрою бухгалтерського обліку і аудиту Полтавського університету споживчої кооперації України і Гадяцькою гімназією (2009 рік), Полтавським факультетом менеджменту і бізнесу Київського університету культури  (2007 рік), кафедрою банківської </w:t>
      </w: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справи Державного вищого навчального закладу «Українська академія банківської справи Національного банку України»(2011).</w:t>
      </w:r>
    </w:p>
    <w:p w:rsidR="00BE6E44" w:rsidRDefault="00F86E8F" w:rsidP="00BC20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3228975"/>
            <wp:effectExtent l="0" t="0" r="9525" b="9525"/>
            <wp:docPr id="4" name="Рисунок 4" descr="C:\Documents and Settings\User\Рабочий стол\сайт з 27 02 2013\сайт 04 03\Банківська академія\DSC0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айт з 27 02 2013\сайт 04 03\Банківська академія\DSC006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176" cy="322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E8F" w:rsidRDefault="00F86E8F" w:rsidP="00F86E8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</w:pPr>
      <w:r w:rsidRPr="00F86E8F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  <w:t xml:space="preserve">Учні 11-х класів на екскурсії в </w:t>
      </w:r>
      <w:r w:rsidR="00C05D3D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  <w:t>Українській академії</w:t>
      </w:r>
      <w:r w:rsidRPr="00BE6E4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  <w:t xml:space="preserve"> банківської справи Національного банку України</w:t>
      </w:r>
      <w:r w:rsidRPr="00F86E8F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  <w:t>. 2013 рік</w:t>
      </w:r>
    </w:p>
    <w:p w:rsidR="00F83EF7" w:rsidRPr="00BE6E44" w:rsidRDefault="00F83EF7" w:rsidP="00F86E8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</w:pPr>
    </w:p>
    <w:p w:rsidR="00BE6E44" w:rsidRPr="00BE6E44" w:rsidRDefault="00BE6E44" w:rsidP="00BE6E44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Значна увага приділяється ознайомленню, вивченню, узагальненню та поширенню передового педагогічного досвіду, що знаходить своє відображення у плані роботи Гадяцької гімназії імені Олени Пчілки та планах роботи м\о.</w:t>
      </w:r>
    </w:p>
    <w:p w:rsidR="00BE6E44" w:rsidRPr="00BE6E44" w:rsidRDefault="00BE6E44" w:rsidP="00BE6E44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Директор гімназії Зозуля О.О. – учасник міжнародної конференції «Ефективна школа: фактори успіху», організаторами якої були Міністерство освіти і науки України, молоді та спорту, Київський університет імені Бориса Грінченка, громадська організація «Освітня платформа», корпорація Майкрософт, Фундація </w:t>
      </w:r>
      <w:r w:rsidRPr="00BE6E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Socies</w:t>
      </w: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(Нідерланди), університет </w:t>
      </w:r>
      <w:proofErr w:type="spellStart"/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Ліннеус</w:t>
      </w:r>
      <w:proofErr w:type="spellEnd"/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(Швеція), фонд Маршала Крістерсена(США) та інші.( 2011 рік)</w:t>
      </w:r>
    </w:p>
    <w:p w:rsidR="00BE6E44" w:rsidRPr="00BE6E44" w:rsidRDefault="00BE6E44" w:rsidP="00BE6E44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Зозуля  О.О. -  учасник засідання асоціації директорів України в м. Києві (2012 рік)</w:t>
      </w:r>
    </w:p>
    <w:p w:rsidR="00BE6E44" w:rsidRPr="00BE6E44" w:rsidRDefault="00BE6E44" w:rsidP="00BE6E44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E6E44">
        <w:rPr>
          <w:rFonts w:ascii="Times New Roman" w:eastAsia="Calibri" w:hAnsi="Times New Roman" w:cs="Times New Roman"/>
          <w:sz w:val="28"/>
          <w:szCs w:val="28"/>
          <w:lang w:val="uk-UA"/>
        </w:rPr>
        <w:t>Заступник директора з НМР В.В. Бутко відвідала виставку "Інноватика в освіті" в  м. Києві</w:t>
      </w:r>
      <w:r w:rsidR="00C05D3D">
        <w:rPr>
          <w:rFonts w:ascii="Times New Roman" w:eastAsia="Calibri" w:hAnsi="Times New Roman" w:cs="Times New Roman"/>
          <w:sz w:val="28"/>
          <w:szCs w:val="28"/>
          <w:lang w:val="uk-UA"/>
        </w:rPr>
        <w:t>( 2011 )</w:t>
      </w:r>
      <w:r w:rsidRPr="00BE6E44">
        <w:rPr>
          <w:rFonts w:ascii="Times New Roman" w:eastAsia="Calibri" w:hAnsi="Times New Roman" w:cs="Times New Roman"/>
          <w:sz w:val="28"/>
          <w:szCs w:val="28"/>
          <w:lang w:val="uk-UA"/>
        </w:rPr>
        <w:t>. Матеріали виставки сприятимуть росту методичного рівня вчителів.</w:t>
      </w:r>
    </w:p>
    <w:p w:rsidR="00BE6E44" w:rsidRPr="00BE6E44" w:rsidRDefault="00BE6E44" w:rsidP="00BE6E44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Заступник директора гімназії з НМР Бутко В.В. – учасник семінару видавництва англійської літератури </w:t>
      </w:r>
      <w:r w:rsidRPr="00BE6E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MACMILLAN</w:t>
      </w: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«Проектна діяльність на уроках англійської мови» (м. Київ).</w:t>
      </w:r>
    </w:p>
    <w:p w:rsidR="00BE6E44" w:rsidRPr="00BE6E44" w:rsidRDefault="00BE6E44" w:rsidP="00BE6E44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Крат Н.О. – учасник конференції видавництва англійської літератури Логман(м. Київ)</w:t>
      </w:r>
    </w:p>
    <w:p w:rsidR="00BE6E44" w:rsidRPr="00BE6E44" w:rsidRDefault="00BE6E44" w:rsidP="00BE6E44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Гальченко К.П. – учасник 3 семінарів видавництва англійської літератури </w:t>
      </w:r>
      <w:r w:rsidRPr="00BE6E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MACMILLAN</w:t>
      </w: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«Бізнес англійська», «Проектна діяльність на уроках англійської мови», «Ігрові методи навчання в початковій школі»   (м. Київ).</w:t>
      </w:r>
    </w:p>
    <w:p w:rsidR="00BE6E44" w:rsidRPr="00BE6E44" w:rsidRDefault="00BE6E44" w:rsidP="00BE6E44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Шаманська О.М. – учасник 2 семінарів  видавництва англійської літератури </w:t>
      </w:r>
      <w:r w:rsidRPr="00BE6E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MACMILLAN</w:t>
      </w: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«Бізнес англійська», «Проектна діяльність на уроках англійської мови» (м. Київ).</w:t>
      </w:r>
    </w:p>
    <w:p w:rsidR="00BE6E44" w:rsidRPr="00BE6E44" w:rsidRDefault="00BE6E44" w:rsidP="00BE6E44">
      <w:pPr>
        <w:spacing w:after="0" w:line="360" w:lineRule="auto"/>
        <w:ind w:left="127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Calibri" w:hAnsi="Times New Roman" w:cs="Times New Roman"/>
          <w:sz w:val="28"/>
          <w:szCs w:val="28"/>
          <w:lang w:val="uk-UA"/>
        </w:rPr>
        <w:t>Крім того, Шаманська Ольга Миколаївна успішно закінчила он – лайн курси для вчителів англійської мови, які проводила Британська рада в Україні в квітні 2011 року для підвищення кваліфікації викладачів англійської мови (</w:t>
      </w:r>
      <w:r w:rsidRPr="00BE6E44">
        <w:rPr>
          <w:rFonts w:ascii="Times New Roman" w:eastAsia="Calibri" w:hAnsi="Times New Roman" w:cs="Times New Roman"/>
          <w:sz w:val="28"/>
          <w:szCs w:val="28"/>
          <w:lang w:val="en-US"/>
        </w:rPr>
        <w:t>ETTO</w:t>
      </w:r>
      <w:r w:rsidRPr="00BE6E44">
        <w:rPr>
          <w:rFonts w:ascii="Times New Roman" w:eastAsia="Calibri" w:hAnsi="Times New Roman" w:cs="Times New Roman"/>
          <w:sz w:val="28"/>
          <w:szCs w:val="28"/>
          <w:lang w:val="uk-UA"/>
        </w:rPr>
        <w:t>).</w:t>
      </w:r>
    </w:p>
    <w:p w:rsidR="00BE6E44" w:rsidRPr="00BE6E44" w:rsidRDefault="00BE6E44" w:rsidP="00BE6E44">
      <w:pPr>
        <w:spacing w:after="0" w:line="360" w:lineRule="auto"/>
        <w:ind w:left="147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E6E44" w:rsidRPr="00BE6E44" w:rsidRDefault="00BE6E44" w:rsidP="00BE6E44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закладі працюють учителі, які проводять тренінги для учителів Полтавської області, України та за кордоном, мають власні методичні доробки, які використовують у своїй роботі учителі.</w:t>
      </w:r>
    </w:p>
    <w:p w:rsidR="00BE6E44" w:rsidRPr="00BE6E44" w:rsidRDefault="00BE6E44" w:rsidP="00BE6E44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Крат Н.О. – тренер з методики проведення інтерактивних вправ Посольства США.</w:t>
      </w:r>
    </w:p>
    <w:p w:rsidR="00BE6E44" w:rsidRPr="00BE6E44" w:rsidRDefault="00BE6E44" w:rsidP="00BE6E44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Коблиця М.Г. – тренер обласного рівня міжнародної  програми по впровадженню інформаційно – комунікаційних технологій «Інтел. Навчання для майбутнього».</w:t>
      </w:r>
    </w:p>
    <w:p w:rsidR="00BE6E44" w:rsidRPr="00BE6E44" w:rsidRDefault="00BE6E44" w:rsidP="00BE6E44">
      <w:pPr>
        <w:numPr>
          <w:ilvl w:val="0"/>
          <w:numId w:val="2"/>
        </w:numPr>
        <w:spacing w:before="120"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E6E44">
        <w:rPr>
          <w:rFonts w:ascii="Times New Roman" w:eastAsia="Calibri" w:hAnsi="Times New Roman" w:cs="Times New Roman"/>
          <w:sz w:val="28"/>
          <w:szCs w:val="28"/>
          <w:lang w:val="uk-UA"/>
        </w:rPr>
        <w:t>Войтенко О.М. - учасник ряду наукових та педагогічних конференцій в Україні та за кордоном, де виступає з доповідями на теми методики викладання історії та громадянської освіти в школі, з питань навчання толерантності та прав людини.</w:t>
      </w:r>
    </w:p>
    <w:p w:rsidR="00BE6E44" w:rsidRPr="00BE6E44" w:rsidRDefault="00BE6E44" w:rsidP="00BE6E44">
      <w:pPr>
        <w:numPr>
          <w:ilvl w:val="0"/>
          <w:numId w:val="2"/>
        </w:numPr>
        <w:spacing w:before="120"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E6E44">
        <w:rPr>
          <w:rFonts w:ascii="Times New Roman" w:eastAsia="Calibri" w:hAnsi="Times New Roman" w:cs="Times New Roman"/>
          <w:sz w:val="28"/>
          <w:szCs w:val="28"/>
          <w:lang w:val="uk-UA"/>
        </w:rPr>
        <w:t>Войтенко О.М. –</w:t>
      </w:r>
      <w:r w:rsidRPr="00BE6E44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BE6E4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співавтор методичного мультимедійного посібника проекту «Назустріч пам’яті», автор мультимедійних </w:t>
      </w:r>
      <w:r w:rsidRPr="00BE6E44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посібників проектів «Голод в Україні 1932-1933 р.р. Людський вимір трагедії», «Повертаючись у минуле України. Голокост кулями» та навчального посібника «Кожен має право знати свої права»( 2012 рік).</w:t>
      </w:r>
    </w:p>
    <w:p w:rsidR="00BE6E44" w:rsidRDefault="00BE6E44" w:rsidP="00BE6E44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Липівець Н.В. – проводить заняття по підготовці учасників Всеукраїнської олімпіади з економіки.</w:t>
      </w:r>
    </w:p>
    <w:p w:rsidR="00F8213C" w:rsidRPr="00BE6E44" w:rsidRDefault="00F8213C" w:rsidP="00BE6E44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Васюта Л.І., Кизь Ю.С., Вінцковська В.П. – члени обласного журі по перевірці робіт учасників обласних олімпіад.</w:t>
      </w:r>
    </w:p>
    <w:p w:rsidR="00BE6E44" w:rsidRPr="00BE6E44" w:rsidRDefault="00BE6E44" w:rsidP="00BE6E44">
      <w:pPr>
        <w:spacing w:after="0" w:line="360" w:lineRule="auto"/>
        <w:ind w:left="178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E6E44" w:rsidRDefault="00BE6E44" w:rsidP="00BE6E44">
      <w:pPr>
        <w:numPr>
          <w:ilvl w:val="0"/>
          <w:numId w:val="11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розвитку мотиваційного компоненту, який характеризує   особистісне ставлення до педагогічної діяльності</w:t>
      </w:r>
      <w:r w:rsidR="00C05D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систематично проводяться семінари - практикуми, діагностування, психолого – педагогічні семінари, конференції, зустрічі з працівниками вищих навчальних закладів, презентація творчого досвіду, створення «ситуації успіху», диференціація грошової винагороди. Досягнення вчителів у їхніх творчих пошуках постійно фіксуються.</w:t>
      </w:r>
    </w:p>
    <w:p w:rsidR="00F8213C" w:rsidRPr="00BE6E44" w:rsidRDefault="00F8213C" w:rsidP="00F8213C">
      <w:pPr>
        <w:spacing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E6E44" w:rsidRDefault="00BE6E44" w:rsidP="00BE6E44">
      <w:pPr>
        <w:numPr>
          <w:ilvl w:val="0"/>
          <w:numId w:val="11"/>
        </w:numPr>
        <w:spacing w:after="0" w:line="360" w:lineRule="auto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Значним досягненням закладу є участь 2 – 4 березня 2011року  у Другій Міжнародній виставці  «Сучасні навчальні заклади – 2011». Матеріали про діяльність Гадяцької гімназії імені Олени Пчілки гімназії розміщено в каталозі . </w:t>
      </w:r>
      <w:r w:rsidRPr="00BE6E4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 підсумками участі закладу у Другій Міжнародній виставці "Інноваційні навчальні заклади – 2011" педагогічний колектив Гадяцької гімназії імені Олени Пчілки нагороджено Дипломом за активну участь в інноваційній модернізації національної системи освіти. З</w:t>
      </w:r>
      <w:r w:rsidRPr="00BE6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</w:t>
      </w:r>
      <w:proofErr w:type="spellStart"/>
      <w:r w:rsidRPr="00BE6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плідну</w:t>
      </w:r>
      <w:proofErr w:type="spellEnd"/>
      <w:r w:rsidRPr="00BE6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BE6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науково</w:t>
      </w:r>
      <w:proofErr w:type="spellEnd"/>
      <w:r w:rsidRPr="00BE6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proofErr w:type="spellStart"/>
      <w:r w:rsidRPr="00BE6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педагогічну</w:t>
      </w:r>
      <w:proofErr w:type="spellEnd"/>
      <w:r w:rsidRPr="00BE6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BE6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діяльність</w:t>
      </w:r>
      <w:proofErr w:type="spellEnd"/>
      <w:r w:rsidRPr="00BE6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</w:t>
      </w:r>
      <w:proofErr w:type="spellStart"/>
      <w:r w:rsidRPr="00BE6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удосконаленню</w:t>
      </w:r>
      <w:proofErr w:type="spellEnd"/>
      <w:r w:rsidRPr="00BE6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BE6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змісту</w:t>
      </w:r>
      <w:proofErr w:type="spellEnd"/>
      <w:r w:rsidRPr="00BE6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BE6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навчально</w:t>
      </w:r>
      <w:proofErr w:type="spellEnd"/>
      <w:r w:rsidRPr="00BE6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spellStart"/>
      <w:r w:rsidRPr="00BE6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виховного</w:t>
      </w:r>
      <w:proofErr w:type="spellEnd"/>
      <w:r w:rsidRPr="00BE6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процессу</w:t>
      </w:r>
      <w:r w:rsidRPr="00BE6E4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дипломом також нагороджено директора гімназії     </w:t>
      </w:r>
      <w:r w:rsidR="00F86E8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   </w:t>
      </w:r>
      <w:r w:rsidRPr="00BE6E4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О.О. Зозулю.</w:t>
      </w:r>
    </w:p>
    <w:p w:rsidR="00F86E8F" w:rsidRDefault="00F86E8F" w:rsidP="00F86E8F">
      <w:pPr>
        <w:pStyle w:val="a3"/>
        <w:rPr>
          <w:rFonts w:ascii="Times New Roman" w:eastAsia="Times New Roman" w:hAnsi="Times New Roman"/>
          <w:bCs/>
          <w:sz w:val="28"/>
          <w:szCs w:val="28"/>
          <w:lang w:val="uk-UA" w:eastAsia="ru-RU"/>
        </w:rPr>
      </w:pPr>
    </w:p>
    <w:p w:rsidR="00F86E8F" w:rsidRPr="00BE6E44" w:rsidRDefault="00555CA6" w:rsidP="00F86E8F">
      <w:pPr>
        <w:spacing w:after="0" w:line="360" w:lineRule="auto"/>
        <w:ind w:left="720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15A38864" wp14:editId="3DB42FA2">
            <wp:simplePos x="0" y="0"/>
            <wp:positionH relativeFrom="column">
              <wp:posOffset>3587115</wp:posOffset>
            </wp:positionH>
            <wp:positionV relativeFrom="paragraph">
              <wp:posOffset>2745740</wp:posOffset>
            </wp:positionV>
            <wp:extent cx="2310765" cy="2018030"/>
            <wp:effectExtent l="0" t="0" r="0" b="1270"/>
            <wp:wrapThrough wrapText="bothSides">
              <wp:wrapPolygon edited="0">
                <wp:start x="0" y="0"/>
                <wp:lineTo x="0" y="21410"/>
                <wp:lineTo x="21369" y="21410"/>
                <wp:lineTo x="2136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E8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8F00460" wp14:editId="5AE4C697">
            <wp:extent cx="3286125" cy="2573020"/>
            <wp:effectExtent l="38100" t="38100" r="47625" b="368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730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66"/>
                      </a:solidFill>
                    </a:ln>
                  </pic:spPr>
                </pic:pic>
              </a:graphicData>
            </a:graphic>
          </wp:inline>
        </w:drawing>
      </w:r>
    </w:p>
    <w:p w:rsidR="00BE6E44" w:rsidRPr="00BE6E44" w:rsidRDefault="00BE6E44" w:rsidP="00BE6E44">
      <w:pPr>
        <w:spacing w:after="0" w:line="360" w:lineRule="auto"/>
        <w:ind w:left="720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555CA6" w:rsidRPr="00555CA6" w:rsidRDefault="00555CA6" w:rsidP="00555CA6">
      <w:p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55CA6" w:rsidRPr="00555CA6" w:rsidRDefault="00555CA6" w:rsidP="00555CA6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55CA6" w:rsidRPr="00555CA6" w:rsidRDefault="00555CA6" w:rsidP="00555CA6">
      <w:p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55CA6" w:rsidRPr="00555CA6" w:rsidRDefault="00555CA6" w:rsidP="00555CA6">
      <w:p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55CA6" w:rsidRPr="00555CA6" w:rsidRDefault="00555CA6" w:rsidP="00555CA6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55CA6" w:rsidRPr="00555CA6" w:rsidRDefault="00555CA6" w:rsidP="00555CA6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E6E44" w:rsidRPr="00BE6E44" w:rsidRDefault="00BE6E44" w:rsidP="00BE6E44">
      <w:pPr>
        <w:numPr>
          <w:ilvl w:val="0"/>
          <w:numId w:val="1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Допомогли  в становленні закладу  поїздки в м. Київ у 2006 і 2007 році на виставку «Сучасна освіта України». </w:t>
      </w:r>
    </w:p>
    <w:p w:rsidR="00BE6E44" w:rsidRPr="00BE6E44" w:rsidRDefault="00BE6E44" w:rsidP="00BE6E44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E6E44" w:rsidRDefault="00BE6E44" w:rsidP="00E03865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Педагогічний колектив Гадяцької гімназії імені Олени Пчілки переймав  досвід роботи педагогів Польщі, був з робочою поїздкою у СШ№ 4 </w:t>
      </w:r>
      <w:r w:rsidR="003F1A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</w:t>
      </w: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м. Полтави, СШ № 6 м. Лубни, відвідали школу – інтернат для обдарованих дітей у Шишаках та Лютеньську ЗОШ</w:t>
      </w:r>
      <w:r w:rsidR="00C05D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05D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C05D3D" w:rsidRPr="00C05D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</w:t>
      </w:r>
      <w:r w:rsidR="00C05D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C05D3D" w:rsidRPr="00C05D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05D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ступенів</w:t>
      </w: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E03865" w:rsidRDefault="00E03865" w:rsidP="00E03865">
      <w:pPr>
        <w:pStyle w:val="a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03865" w:rsidRDefault="00E03865" w:rsidP="00E03865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Налагоджено</w:t>
      </w:r>
      <w:r w:rsidRPr="00E038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зв’язки з Інститутом  української літератури ім. Т.Г. Шевченка НАН України. 4 жовтня 2008 року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038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гостями закладу були Гоян Я.П.- директор видавництва дитячої літератури «Веселка», Бойко І.П.- заступник директора видавництва «Веселка», Ясиновський В.К. – заступник головного редактора газети «Сільські вісті», Щукіна І.А. – директор музею  Лесі Українки, Іванченко Л.П. – письменниця, автор підручників «Історія України», Диба А.Г., Цілуйко І.- наукові співробітник Інституту української літератури АНУ, Шалагінова О.І. – </w:t>
      </w:r>
      <w:r w:rsidRPr="00E038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науковий дослідник  музею Лесі Українки, Титаренко Г.В. – краєзнавець. Разом з поважними гостями В.С.Костюк  передав Гадяцькій гімназії справжній скарб – понад 50 планшетів з рідкісними світлинами, пов’язаними з життям Олени Пчілки.</w:t>
      </w:r>
    </w:p>
    <w:p w:rsidR="00E03865" w:rsidRDefault="00E03865" w:rsidP="00E03865">
      <w:pPr>
        <w:pStyle w:val="a3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AF1111">
            <wp:extent cx="2633980" cy="241427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C0C619">
            <wp:extent cx="2743200" cy="25603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865" w:rsidRPr="00BE6E44" w:rsidRDefault="00E03865" w:rsidP="00E03865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E6E44" w:rsidRPr="00BE6E44" w:rsidRDefault="00BE6E44" w:rsidP="00BE6E44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E6E44" w:rsidRPr="00BE6E44" w:rsidRDefault="001F2C3D" w:rsidP="00BE6E44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0F0D0B5" wp14:editId="21836DDF">
            <wp:simplePos x="0" y="0"/>
            <wp:positionH relativeFrom="column">
              <wp:posOffset>-194310</wp:posOffset>
            </wp:positionH>
            <wp:positionV relativeFrom="paragraph">
              <wp:posOffset>32385</wp:posOffset>
            </wp:positionV>
            <wp:extent cx="4254500" cy="3676650"/>
            <wp:effectExtent l="0" t="0" r="0" b="0"/>
            <wp:wrapSquare wrapText="bothSides"/>
            <wp:docPr id="1" name="Рисунок 1" descr="D:\12-13 навчальний рік\сайт 12-13\премія олени пчілки\P629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2-13 навчальний рік\сайт 12-13\премія олени пчілки\P6299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1A5" w:rsidRPr="001F2C3D" w:rsidRDefault="00FE05AB" w:rsidP="001F2C3D">
      <w:pPr>
        <w:pStyle w:val="a3"/>
        <w:spacing w:after="0" w:line="360" w:lineRule="auto"/>
        <w:jc w:val="center"/>
        <w:rPr>
          <w:rFonts w:ascii="Times New Roman" w:hAnsi="Times New Roman"/>
          <w:color w:val="1F497D" w:themeColor="text2"/>
          <w:sz w:val="28"/>
          <w:szCs w:val="28"/>
          <w:lang w:val="uk-UA" w:eastAsia="ru-RU"/>
        </w:rPr>
      </w:pPr>
      <w:r w:rsidRPr="001F2C3D">
        <w:rPr>
          <w:rFonts w:ascii="Times New Roman" w:hAnsi="Times New Roman"/>
          <w:color w:val="1F497D" w:themeColor="text2"/>
          <w:sz w:val="28"/>
          <w:szCs w:val="28"/>
          <w:lang w:val="uk-UA" w:eastAsia="ru-RU"/>
        </w:rPr>
        <w:t>Виступ</w:t>
      </w:r>
      <w:r w:rsidR="003211A5" w:rsidRPr="001F2C3D">
        <w:rPr>
          <w:rFonts w:ascii="Times New Roman" w:hAnsi="Times New Roman"/>
          <w:color w:val="1F497D" w:themeColor="text2"/>
          <w:sz w:val="28"/>
          <w:szCs w:val="28"/>
          <w:lang w:val="uk-UA" w:eastAsia="ru-RU"/>
        </w:rPr>
        <w:t xml:space="preserve"> академіка </w:t>
      </w:r>
      <w:r w:rsidR="001F2C3D">
        <w:rPr>
          <w:rFonts w:ascii="Times New Roman" w:hAnsi="Times New Roman"/>
          <w:color w:val="1F497D" w:themeColor="text2"/>
          <w:sz w:val="28"/>
          <w:szCs w:val="28"/>
          <w:lang w:val="uk-UA" w:eastAsia="ru-RU"/>
        </w:rPr>
        <w:t>А</w:t>
      </w:r>
      <w:r w:rsidR="003211A5" w:rsidRPr="001F2C3D">
        <w:rPr>
          <w:rFonts w:ascii="Times New Roman" w:hAnsi="Times New Roman"/>
          <w:color w:val="1F497D" w:themeColor="text2"/>
          <w:sz w:val="28"/>
          <w:szCs w:val="28"/>
          <w:lang w:val="uk-UA" w:eastAsia="ru-RU"/>
        </w:rPr>
        <w:t>НУ</w:t>
      </w:r>
    </w:p>
    <w:p w:rsidR="00FE05AB" w:rsidRPr="001F2C3D" w:rsidRDefault="003211A5" w:rsidP="001F2C3D">
      <w:pPr>
        <w:pStyle w:val="a3"/>
        <w:spacing w:after="0" w:line="360" w:lineRule="auto"/>
        <w:jc w:val="center"/>
        <w:rPr>
          <w:rFonts w:ascii="Times New Roman" w:hAnsi="Times New Roman"/>
          <w:color w:val="1F497D" w:themeColor="text2"/>
          <w:sz w:val="28"/>
          <w:szCs w:val="28"/>
          <w:lang w:val="uk-UA" w:eastAsia="ru-RU"/>
        </w:rPr>
      </w:pPr>
      <w:r w:rsidRPr="001F2C3D">
        <w:rPr>
          <w:rFonts w:ascii="Times New Roman" w:hAnsi="Times New Roman"/>
          <w:color w:val="1F497D" w:themeColor="text2"/>
          <w:sz w:val="28"/>
          <w:szCs w:val="28"/>
          <w:lang w:val="uk-UA" w:eastAsia="ru-RU"/>
        </w:rPr>
        <w:t>М. Жулинського</w:t>
      </w:r>
    </w:p>
    <w:p w:rsidR="003211A5" w:rsidRPr="001F2C3D" w:rsidRDefault="003211A5" w:rsidP="001F2C3D">
      <w:pPr>
        <w:pStyle w:val="a3"/>
        <w:spacing w:after="0" w:line="360" w:lineRule="auto"/>
        <w:jc w:val="center"/>
        <w:rPr>
          <w:rFonts w:ascii="Times New Roman" w:hAnsi="Times New Roman"/>
          <w:color w:val="1F497D" w:themeColor="text2"/>
          <w:sz w:val="28"/>
          <w:szCs w:val="28"/>
          <w:lang w:val="uk-UA" w:eastAsia="ru-RU"/>
        </w:rPr>
      </w:pPr>
      <w:r w:rsidRPr="001F2C3D">
        <w:rPr>
          <w:rFonts w:ascii="Times New Roman" w:hAnsi="Times New Roman"/>
          <w:color w:val="1F497D" w:themeColor="text2"/>
          <w:sz w:val="28"/>
          <w:szCs w:val="28"/>
          <w:lang w:val="uk-UA" w:eastAsia="ru-RU"/>
        </w:rPr>
        <w:t xml:space="preserve">у Гадяцькій гімназії </w:t>
      </w:r>
      <w:r w:rsidR="001F2C3D" w:rsidRPr="001F2C3D">
        <w:rPr>
          <w:rFonts w:ascii="Times New Roman" w:hAnsi="Times New Roman"/>
          <w:color w:val="1F497D" w:themeColor="text2"/>
          <w:sz w:val="28"/>
          <w:szCs w:val="28"/>
          <w:lang w:val="uk-UA" w:eastAsia="ru-RU"/>
        </w:rPr>
        <w:t>імені Олени Пчілки під час презентації збірки Лауреата премії імені Олени Пчілки</w:t>
      </w:r>
    </w:p>
    <w:p w:rsidR="00FE05AB" w:rsidRPr="001F2C3D" w:rsidRDefault="001F2C3D" w:rsidP="001F2C3D">
      <w:pPr>
        <w:pStyle w:val="a3"/>
        <w:jc w:val="center"/>
        <w:rPr>
          <w:rFonts w:ascii="Times New Roman" w:hAnsi="Times New Roman"/>
          <w:color w:val="1F497D" w:themeColor="text2"/>
          <w:sz w:val="28"/>
          <w:szCs w:val="28"/>
          <w:lang w:val="uk-UA" w:eastAsia="ru-RU"/>
        </w:rPr>
      </w:pPr>
      <w:r w:rsidRPr="001F2C3D">
        <w:rPr>
          <w:rFonts w:ascii="Times New Roman" w:hAnsi="Times New Roman"/>
          <w:color w:val="1F497D" w:themeColor="text2"/>
          <w:sz w:val="28"/>
          <w:szCs w:val="28"/>
          <w:lang w:val="uk-UA" w:eastAsia="ru-RU"/>
        </w:rPr>
        <w:t>Л. Мирошниченко «Золоті дні золотого дитячого віку»</w:t>
      </w:r>
      <w:r w:rsidR="00017DFF">
        <w:rPr>
          <w:rFonts w:ascii="Times New Roman" w:hAnsi="Times New Roman"/>
          <w:color w:val="1F497D" w:themeColor="text2"/>
          <w:sz w:val="28"/>
          <w:szCs w:val="28"/>
          <w:lang w:val="uk-UA" w:eastAsia="ru-RU"/>
        </w:rPr>
        <w:t>(2012р.)</w:t>
      </w:r>
    </w:p>
    <w:p w:rsidR="003F1A92" w:rsidRDefault="003F1A92" w:rsidP="00E03865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03865" w:rsidRDefault="00E03865" w:rsidP="00E03865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03865" w:rsidRDefault="00E03865" w:rsidP="00E03865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38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11 листопада 2009 року творча  праця </w:t>
      </w:r>
      <w:r w:rsidR="00377C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ентузіазм  директора                    Зозулі О.О. і у</w:t>
      </w:r>
      <w:r w:rsidRPr="00E038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сього педагогічного колективу була справедливо відзначена – згідно розпорядження  Кабінету Міністрів України Гадяцькій гімназії присвоєно ім’я відомої української поетеси, громадської діячки Олени Пчілки. Приємно було  отримати вітання від </w:t>
      </w:r>
      <w:r w:rsidRPr="00E038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співробітників Інституту літератури ім. Т.Г. Шевченка НАН України за підписом М. Жулинського, М. Сулими, С. Гальченка.</w:t>
      </w:r>
    </w:p>
    <w:p w:rsidR="00E03865" w:rsidRDefault="00E03865" w:rsidP="00E0386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F2C3D" w:rsidRPr="00BE6E44" w:rsidRDefault="001F2C3D" w:rsidP="001F2C3D">
      <w:pPr>
        <w:numPr>
          <w:ilvl w:val="0"/>
          <w:numId w:val="1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Створено кімнату – музей літературного і творчого шляху Олени Пчілки.</w:t>
      </w:r>
      <w:r w:rsidRPr="00FE05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F2C3D" w:rsidRDefault="00377CA9" w:rsidP="00FE05AB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CB9364B" wp14:editId="58649AC9">
            <wp:simplePos x="0" y="0"/>
            <wp:positionH relativeFrom="column">
              <wp:posOffset>2406015</wp:posOffset>
            </wp:positionH>
            <wp:positionV relativeFrom="paragraph">
              <wp:posOffset>93345</wp:posOffset>
            </wp:positionV>
            <wp:extent cx="2971800" cy="3014980"/>
            <wp:effectExtent l="38100" t="38100" r="38100" b="33020"/>
            <wp:wrapThrough wrapText="bothSides">
              <wp:wrapPolygon edited="0">
                <wp:start x="-277" y="-273"/>
                <wp:lineTo x="-277" y="21700"/>
                <wp:lineTo x="21738" y="21700"/>
                <wp:lineTo x="21738" y="-273"/>
                <wp:lineTo x="-277" y="-273"/>
              </wp:wrapPolygon>
            </wp:wrapThrough>
            <wp:docPr id="26" name="Рисунок 26" descr="C:\Documents and Settings\User\Мои документы\Пчілка семінар\пчілка фото\100Z1012\100_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Пчілка семінар\пчілка фото\100Z1012\100_20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149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86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0B62B93" wp14:editId="77B27DB1">
            <wp:simplePos x="0" y="0"/>
            <wp:positionH relativeFrom="column">
              <wp:posOffset>-222885</wp:posOffset>
            </wp:positionH>
            <wp:positionV relativeFrom="paragraph">
              <wp:posOffset>97155</wp:posOffset>
            </wp:positionV>
            <wp:extent cx="2409825" cy="3381375"/>
            <wp:effectExtent l="38100" t="38100" r="47625" b="47625"/>
            <wp:wrapThrough wrapText="bothSides">
              <wp:wrapPolygon edited="0">
                <wp:start x="-342" y="-243"/>
                <wp:lineTo x="-342" y="21783"/>
                <wp:lineTo x="21856" y="21783"/>
                <wp:lineTo x="21856" y="-243"/>
                <wp:lineTo x="-342" y="-243"/>
              </wp:wrapPolygon>
            </wp:wrapThrough>
            <wp:docPr id="24" name="Рисунок 24" descr="C:\Documents and Settings\User\Мои документы\Пчілка семінар\пчілка фото\100Z1012\100_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Пчілка семінар\пчілка фото\100Z1012\100_2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381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A92" w:rsidRDefault="003F1A92" w:rsidP="00FE05AB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E03865" w:rsidRDefault="00E03865" w:rsidP="00FE05AB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E03865" w:rsidRDefault="00E03865" w:rsidP="00FE05AB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E03865" w:rsidRDefault="00E03865" w:rsidP="00FE05AB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E03865" w:rsidRDefault="00E03865" w:rsidP="00FE05AB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E03865" w:rsidRDefault="00E03865" w:rsidP="00FE05AB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E03865" w:rsidRDefault="00E03865" w:rsidP="00FE05AB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E03865" w:rsidRDefault="00E03865" w:rsidP="00FE05AB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E03865" w:rsidRDefault="00E03865" w:rsidP="00FE05AB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E03865" w:rsidRDefault="00E03865" w:rsidP="00FE05AB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3F1A92" w:rsidRDefault="003F1A92" w:rsidP="00FE05AB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C14362" w:rsidRDefault="00C14362" w:rsidP="00C14362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C14362">
        <w:rPr>
          <w:rFonts w:ascii="Times New Roman" w:hAnsi="Times New Roman"/>
          <w:sz w:val="28"/>
          <w:szCs w:val="28"/>
          <w:lang w:val="uk-UA"/>
        </w:rPr>
        <w:t xml:space="preserve">4 роки у гімназії працювали волонтери Корпусу миру США. </w:t>
      </w:r>
      <w:r w:rsidR="00377CA9">
        <w:rPr>
          <w:rFonts w:ascii="Times New Roman" w:hAnsi="Times New Roman"/>
          <w:sz w:val="28"/>
          <w:szCs w:val="28"/>
          <w:lang w:val="uk-UA"/>
        </w:rPr>
        <w:t>Із</w:t>
      </w:r>
      <w:r w:rsidRPr="00C14362">
        <w:rPr>
          <w:rFonts w:ascii="Times New Roman" w:hAnsi="Times New Roman"/>
          <w:sz w:val="28"/>
          <w:szCs w:val="28"/>
          <w:lang w:val="uk-UA"/>
        </w:rPr>
        <w:t xml:space="preserve"> досвідом роботи по співпраці з волонтерами знайомився директор Корпусу Миру США Карел Бек</w:t>
      </w:r>
      <w:r>
        <w:rPr>
          <w:rFonts w:ascii="Times New Roman" w:hAnsi="Times New Roman"/>
          <w:sz w:val="28"/>
          <w:szCs w:val="28"/>
          <w:lang w:val="uk-UA"/>
        </w:rPr>
        <w:t xml:space="preserve"> (2007 рік)</w:t>
      </w:r>
      <w:r w:rsidRPr="00C14362">
        <w:rPr>
          <w:rFonts w:ascii="Times New Roman" w:hAnsi="Times New Roman"/>
          <w:sz w:val="28"/>
          <w:szCs w:val="28"/>
          <w:lang w:val="uk-UA"/>
        </w:rPr>
        <w:t>.</w:t>
      </w:r>
    </w:p>
    <w:p w:rsidR="00C14362" w:rsidRDefault="00C14362" w:rsidP="00C14362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C14362" w:rsidRDefault="00C14362" w:rsidP="00C14362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C14362">
        <w:rPr>
          <w:rFonts w:ascii="Times New Roman" w:hAnsi="Times New Roman"/>
          <w:sz w:val="28"/>
          <w:szCs w:val="28"/>
          <w:lang w:val="uk-UA"/>
        </w:rPr>
        <w:t xml:space="preserve">Чотири гімназисти стали переможцями  Програми обміну майбутніх лідерів </w:t>
      </w:r>
      <w:r w:rsidRPr="00C14362">
        <w:rPr>
          <w:rFonts w:ascii="Times New Roman" w:hAnsi="Times New Roman"/>
          <w:sz w:val="28"/>
          <w:szCs w:val="28"/>
          <w:lang w:val="en-US"/>
        </w:rPr>
        <w:t>FLEX</w:t>
      </w:r>
      <w:r w:rsidRPr="00C14362">
        <w:rPr>
          <w:rFonts w:ascii="Times New Roman" w:hAnsi="Times New Roman"/>
          <w:sz w:val="28"/>
          <w:szCs w:val="28"/>
          <w:lang w:val="uk-UA"/>
        </w:rPr>
        <w:t xml:space="preserve"> і </w:t>
      </w:r>
      <w:r>
        <w:rPr>
          <w:rFonts w:ascii="Times New Roman" w:hAnsi="Times New Roman"/>
          <w:sz w:val="28"/>
          <w:szCs w:val="28"/>
          <w:lang w:val="uk-UA"/>
        </w:rPr>
        <w:t xml:space="preserve"> протягом року </w:t>
      </w:r>
      <w:r w:rsidRPr="00C14362">
        <w:rPr>
          <w:rFonts w:ascii="Times New Roman" w:hAnsi="Times New Roman"/>
          <w:sz w:val="28"/>
          <w:szCs w:val="28"/>
          <w:lang w:val="uk-UA"/>
        </w:rPr>
        <w:t xml:space="preserve"> навч</w:t>
      </w:r>
      <w:r>
        <w:rPr>
          <w:rFonts w:ascii="Times New Roman" w:hAnsi="Times New Roman"/>
          <w:sz w:val="28"/>
          <w:szCs w:val="28"/>
          <w:lang w:val="uk-UA"/>
        </w:rPr>
        <w:t>алис</w:t>
      </w:r>
      <w:r w:rsidRPr="00C14362">
        <w:rPr>
          <w:rFonts w:ascii="Times New Roman" w:hAnsi="Times New Roman"/>
          <w:sz w:val="28"/>
          <w:szCs w:val="28"/>
          <w:lang w:val="uk-UA"/>
        </w:rPr>
        <w:t>ь у США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C14362" w:rsidRPr="00C14362" w:rsidRDefault="00C14362" w:rsidP="00C14362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F86E8F" w:rsidRPr="00377CA9" w:rsidRDefault="00C714DC" w:rsidP="00F86E8F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377CA9">
        <w:rPr>
          <w:rFonts w:ascii="Times New Roman" w:hAnsi="Times New Roman"/>
          <w:sz w:val="28"/>
          <w:szCs w:val="28"/>
          <w:lang w:val="uk-UA" w:eastAsia="ru-RU"/>
        </w:rPr>
        <w:t xml:space="preserve">Значна увага у закладі приділяється проектним методикам (проведено семінари, тренінги, є методичні рекомендації). Результативною є робота творчої групи. Протягом останніх років </w:t>
      </w:r>
      <w:r w:rsidR="00377CA9" w:rsidRPr="00377CA9">
        <w:rPr>
          <w:rFonts w:ascii="Times New Roman" w:hAnsi="Times New Roman"/>
          <w:sz w:val="28"/>
          <w:szCs w:val="28"/>
          <w:lang w:val="uk-UA" w:eastAsia="ru-RU"/>
        </w:rPr>
        <w:t xml:space="preserve">реалізовано міжнародні проекти: </w:t>
      </w:r>
      <w:r w:rsidRPr="00377CA9">
        <w:rPr>
          <w:rFonts w:ascii="Times New Roman" w:hAnsi="Times New Roman"/>
          <w:sz w:val="28"/>
          <w:szCs w:val="28"/>
          <w:lang w:val="uk-UA" w:eastAsia="ru-RU"/>
        </w:rPr>
        <w:t xml:space="preserve"> «Громадянське виховання учнів»(Зозуля О.О., Крат Н.О., Бутко В.В.), «Рушник єднання»(Бутко В.В.), які дали можливість гімназистам двічі побувати в Польщі. У школі започатковано наступні проекти: «Людина року»(11 років), «Журналістський клуб «Соняшник» (10 років), «Віддай тепло сердець дітям дитячого будинку»(Рудецька </w:t>
      </w:r>
      <w:r w:rsidRPr="00377CA9">
        <w:rPr>
          <w:rFonts w:ascii="Times New Roman" w:hAnsi="Times New Roman"/>
          <w:sz w:val="28"/>
          <w:szCs w:val="28"/>
          <w:lang w:val="uk-UA" w:eastAsia="ru-RU"/>
        </w:rPr>
        <w:lastRenderedPageBreak/>
        <w:t>С.О., Комащук М.О.), «Земля моїх батьків – моя земля»(Зозуля О.О.), «Юна зірка»(Рудкіна О.М., Нагорна Т.В.), «Музичний салон» (Рудкіна О.М.), «Конкурс бізнес – проектів»(Липівець Н.В.), творчий «Моя країна – Україна»(Вінцковська В.П.), «Виборина» (Рудецька С.О.), «Кумири і кумирчики»(Нагорна Т.В.), «Ми – за здор</w:t>
      </w:r>
      <w:r w:rsidR="00C14362" w:rsidRPr="00377CA9">
        <w:rPr>
          <w:rFonts w:ascii="Times New Roman" w:hAnsi="Times New Roman"/>
          <w:sz w:val="28"/>
          <w:szCs w:val="28"/>
          <w:lang w:val="uk-UA" w:eastAsia="ru-RU"/>
        </w:rPr>
        <w:t>овий спосіб життя» (Шаманська О.М.</w:t>
      </w:r>
      <w:r w:rsidRPr="00377CA9">
        <w:rPr>
          <w:rFonts w:ascii="Times New Roman" w:hAnsi="Times New Roman"/>
          <w:sz w:val="28"/>
          <w:szCs w:val="28"/>
          <w:lang w:val="uk-UA" w:eastAsia="ru-RU"/>
        </w:rPr>
        <w:t>)., «Олена Пчілка і Г</w:t>
      </w:r>
      <w:r w:rsidR="00C14362" w:rsidRPr="00377CA9">
        <w:rPr>
          <w:rFonts w:ascii="Times New Roman" w:hAnsi="Times New Roman"/>
          <w:sz w:val="28"/>
          <w:szCs w:val="28"/>
          <w:lang w:val="uk-UA" w:eastAsia="ru-RU"/>
        </w:rPr>
        <w:t>адяч» (Зозуля О.О., Бутко В.В.), «Рівний – рівному» (Комащук М.О.).</w:t>
      </w:r>
    </w:p>
    <w:p w:rsidR="00BC2077" w:rsidRDefault="00F86E8F" w:rsidP="00F86E8F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390C87">
            <wp:extent cx="4572635" cy="3432175"/>
            <wp:effectExtent l="38100" t="38100" r="37465" b="349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2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F86E8F" w:rsidRDefault="00377CA9" w:rsidP="00F86E8F">
      <w:pPr>
        <w:pStyle w:val="a3"/>
        <w:spacing w:after="0" w:line="360" w:lineRule="auto"/>
        <w:jc w:val="both"/>
        <w:rPr>
          <w:rFonts w:ascii="Times New Roman" w:hAnsi="Times New Roman"/>
          <w:color w:val="1F497D" w:themeColor="text2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BF43D85" wp14:editId="33E8BDE8">
            <wp:simplePos x="0" y="0"/>
            <wp:positionH relativeFrom="column">
              <wp:posOffset>-118110</wp:posOffset>
            </wp:positionH>
            <wp:positionV relativeFrom="paragraph">
              <wp:posOffset>279400</wp:posOffset>
            </wp:positionV>
            <wp:extent cx="3924300" cy="2628900"/>
            <wp:effectExtent l="0" t="0" r="0" b="0"/>
            <wp:wrapTight wrapText="bothSides">
              <wp:wrapPolygon edited="0">
                <wp:start x="0" y="0"/>
                <wp:lineTo x="0" y="18000"/>
                <wp:lineTo x="2726" y="21443"/>
                <wp:lineTo x="21495" y="21443"/>
                <wp:lineTo x="21495" y="3443"/>
                <wp:lineTo x="20866" y="2504"/>
                <wp:lineTo x="1887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077" w:rsidRPr="00BC2077">
        <w:rPr>
          <w:rFonts w:ascii="Times New Roman" w:hAnsi="Times New Roman"/>
          <w:color w:val="1F497D" w:themeColor="text2"/>
          <w:sz w:val="28"/>
          <w:szCs w:val="28"/>
          <w:lang w:val="uk-UA" w:eastAsia="ru-RU"/>
        </w:rPr>
        <w:t xml:space="preserve">                     Щорічний конкурс « Людина року»</w:t>
      </w:r>
    </w:p>
    <w:p w:rsidR="00997A18" w:rsidRPr="00C714DC" w:rsidRDefault="00997A18" w:rsidP="00F86E8F">
      <w:pPr>
        <w:pStyle w:val="a3"/>
        <w:spacing w:after="0" w:line="360" w:lineRule="auto"/>
        <w:jc w:val="both"/>
        <w:rPr>
          <w:rFonts w:ascii="Times New Roman" w:hAnsi="Times New Roman"/>
          <w:color w:val="1F497D" w:themeColor="text2"/>
          <w:sz w:val="28"/>
          <w:szCs w:val="28"/>
          <w:lang w:val="uk-UA" w:eastAsia="ru-RU"/>
        </w:rPr>
      </w:pPr>
    </w:p>
    <w:p w:rsidR="00997A18" w:rsidRDefault="00997A18" w:rsidP="00997A18">
      <w:pPr>
        <w:spacing w:after="0" w:line="360" w:lineRule="auto"/>
        <w:ind w:left="426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997A18" w:rsidRDefault="00997A18" w:rsidP="00997A18">
      <w:pPr>
        <w:spacing w:after="0" w:line="360" w:lineRule="auto"/>
        <w:ind w:left="426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377CA9" w:rsidRPr="00997A18" w:rsidRDefault="00377CA9" w:rsidP="00377CA9">
      <w:pPr>
        <w:spacing w:after="0" w:line="360" w:lineRule="auto"/>
        <w:ind w:left="426"/>
        <w:contextualSpacing/>
        <w:jc w:val="center"/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val="uk-UA" w:eastAsia="ru-RU"/>
        </w:rPr>
        <w:t>Г</w:t>
      </w:r>
      <w:r w:rsidRPr="00997A18"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t>імназійний</w:t>
      </w:r>
    </w:p>
    <w:p w:rsidR="00377CA9" w:rsidRPr="00997A18" w:rsidRDefault="00377CA9" w:rsidP="00377CA9">
      <w:pPr>
        <w:spacing w:after="0" w:line="360" w:lineRule="auto"/>
        <w:ind w:left="426"/>
        <w:contextualSpacing/>
        <w:jc w:val="center"/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val="uk-UA" w:eastAsia="ru-RU"/>
        </w:rPr>
        <w:t>к</w:t>
      </w:r>
      <w:r w:rsidRPr="00997A18"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t>онкурс бізнес - ідей</w:t>
      </w:r>
    </w:p>
    <w:p w:rsidR="00997A18" w:rsidRDefault="00997A18" w:rsidP="00997A18">
      <w:pPr>
        <w:spacing w:after="0" w:line="360" w:lineRule="auto"/>
        <w:ind w:left="426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997A18" w:rsidRDefault="00997A18" w:rsidP="00997A18">
      <w:pPr>
        <w:spacing w:after="0" w:line="360" w:lineRule="auto"/>
        <w:ind w:left="426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997A18" w:rsidRDefault="00997A18" w:rsidP="00997A18">
      <w:pPr>
        <w:spacing w:after="0" w:line="360" w:lineRule="auto"/>
        <w:ind w:left="426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997A18" w:rsidRDefault="00997A18" w:rsidP="00997A18">
      <w:pPr>
        <w:spacing w:after="0" w:line="360" w:lineRule="auto"/>
        <w:ind w:left="426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997A18" w:rsidRPr="00BE6E44" w:rsidRDefault="00997A18" w:rsidP="00997A18">
      <w:pPr>
        <w:spacing w:after="0" w:line="360" w:lineRule="auto"/>
        <w:ind w:left="42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E6E44" w:rsidRPr="00BE6E44" w:rsidRDefault="00BE6E44" w:rsidP="00BE6E44">
      <w:pPr>
        <w:numPr>
          <w:ilvl w:val="0"/>
          <w:numId w:val="1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фахових журналах надруковано статті, розробки уроків та виховних заходів таких учителів: Коблиці М.Г., Войтенка О.М., Крат Н.О., Комащук М.О., Нагорної Т.В., Кизь Ю.С.</w:t>
      </w:r>
    </w:p>
    <w:p w:rsidR="00BE6E44" w:rsidRPr="00BE6E44" w:rsidRDefault="00BE6E44" w:rsidP="00BE6E44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E6E44" w:rsidRDefault="00BE6E44" w:rsidP="00BE6E44">
      <w:pPr>
        <w:numPr>
          <w:ilvl w:val="0"/>
          <w:numId w:val="1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Результативною є робота</w:t>
      </w:r>
      <w:r w:rsidR="003F1A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шкільного наукового товариства, яке працює з 1997 року. Щороку гімназія є лідером за кількістю переможців районного конкурсу МАН.</w:t>
      </w:r>
    </w:p>
    <w:p w:rsidR="008E404A" w:rsidRDefault="00997A18" w:rsidP="008E404A">
      <w:pPr>
        <w:pStyle w:val="a7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3A641448" wp14:editId="2C6ADC28">
            <wp:extent cx="3590925" cy="2400300"/>
            <wp:effectExtent l="133350" t="133350" r="142875" b="133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235" cy="2406523"/>
                    </a:xfrm>
                    <a:prstGeom prst="rect">
                      <a:avLst/>
                    </a:prstGeom>
                    <a:noFill/>
                    <a:ln w="57150"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E404A" w:rsidRPr="008E404A" w:rsidRDefault="00D95CC7" w:rsidP="008E404A">
      <w:pPr>
        <w:pStyle w:val="a7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eastAsiaTheme="minorEastAsia"/>
          <w:b/>
          <w:bCs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F5AF761" wp14:editId="3FD11FE0">
            <wp:simplePos x="0" y="0"/>
            <wp:positionH relativeFrom="column">
              <wp:posOffset>2561590</wp:posOffset>
            </wp:positionH>
            <wp:positionV relativeFrom="paragraph">
              <wp:posOffset>70485</wp:posOffset>
            </wp:positionV>
            <wp:extent cx="3657600" cy="3365500"/>
            <wp:effectExtent l="0" t="0" r="0" b="0"/>
            <wp:wrapThrough wrapText="bothSides">
              <wp:wrapPolygon edited="0">
                <wp:start x="1800" y="245"/>
                <wp:lineTo x="1125" y="856"/>
                <wp:lineTo x="225" y="1956"/>
                <wp:lineTo x="225" y="18340"/>
                <wp:lineTo x="563" y="20296"/>
                <wp:lineTo x="1800" y="21274"/>
                <wp:lineTo x="19800" y="21274"/>
                <wp:lineTo x="21150" y="20051"/>
                <wp:lineTo x="21375" y="16139"/>
                <wp:lineTo x="21375" y="1956"/>
                <wp:lineTo x="20363" y="734"/>
                <wp:lineTo x="19800" y="245"/>
                <wp:lineTo x="1800" y="245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C3D" w:rsidRDefault="001F2C3D" w:rsidP="00085EE8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5CC7" w:rsidRDefault="00D95CC7" w:rsidP="00D95CC7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</w:pPr>
    </w:p>
    <w:p w:rsidR="001F2C3D" w:rsidRPr="00D95CC7" w:rsidRDefault="00D95CC7" w:rsidP="00D95CC7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</w:pPr>
      <w:r w:rsidRPr="00D95CC7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  <w:t>Шевченко Валерія –</w:t>
      </w:r>
    </w:p>
    <w:p w:rsidR="00D95CC7" w:rsidRPr="00D95CC7" w:rsidRDefault="00D95CC7" w:rsidP="00D95CC7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</w:pPr>
      <w:r w:rsidRPr="00D95CC7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  <w:t>учасник  Всеукраїнського конкурсу МАН у</w:t>
      </w:r>
    </w:p>
    <w:p w:rsidR="00D95CC7" w:rsidRPr="00D95CC7" w:rsidRDefault="00377CA9" w:rsidP="00D95CC7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A081BC6" wp14:editId="541E7117">
            <wp:simplePos x="0" y="0"/>
            <wp:positionH relativeFrom="column">
              <wp:posOffset>-575310</wp:posOffset>
            </wp:positionH>
            <wp:positionV relativeFrom="paragraph">
              <wp:posOffset>516890</wp:posOffset>
            </wp:positionV>
            <wp:extent cx="3980815" cy="3298190"/>
            <wp:effectExtent l="0" t="0" r="0" b="0"/>
            <wp:wrapTight wrapText="bothSides">
              <wp:wrapPolygon edited="0">
                <wp:start x="1654" y="250"/>
                <wp:lineTo x="1034" y="873"/>
                <wp:lineTo x="207" y="1996"/>
                <wp:lineTo x="207" y="18714"/>
                <wp:lineTo x="724" y="20461"/>
                <wp:lineTo x="1447" y="20960"/>
                <wp:lineTo x="1654" y="21209"/>
                <wp:lineTo x="20053" y="21209"/>
                <wp:lineTo x="20156" y="20960"/>
                <wp:lineTo x="20983" y="20461"/>
                <wp:lineTo x="21397" y="18963"/>
                <wp:lineTo x="21397" y="1996"/>
                <wp:lineTo x="20570" y="873"/>
                <wp:lineTo x="19950" y="250"/>
                <wp:lineTo x="1654" y="25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CC7" w:rsidRPr="00D95CC7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  <w:t>м. Києві ( 2012 рік)</w:t>
      </w:r>
    </w:p>
    <w:p w:rsidR="00D95CC7" w:rsidRDefault="00D95CC7" w:rsidP="00085EE8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5CC7" w:rsidRDefault="00D95CC7" w:rsidP="00085EE8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E404A" w:rsidRDefault="008E404A" w:rsidP="00085EE8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5CC7" w:rsidRDefault="00D95CC7" w:rsidP="00085EE8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5CC7" w:rsidRPr="00D95CC7" w:rsidRDefault="00D95CC7" w:rsidP="00085EE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</w:pPr>
    </w:p>
    <w:p w:rsidR="00D95CC7" w:rsidRDefault="00D95CC7" w:rsidP="00085EE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</w:pPr>
    </w:p>
    <w:p w:rsidR="00D95CC7" w:rsidRDefault="00D95CC7" w:rsidP="00085EE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</w:pPr>
    </w:p>
    <w:p w:rsidR="00D95CC7" w:rsidRDefault="00D95CC7" w:rsidP="00085EE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</w:pPr>
    </w:p>
    <w:p w:rsidR="008E404A" w:rsidRDefault="00C14362" w:rsidP="00085EE8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  <w:t>14 гімназистів – переможці</w:t>
      </w:r>
      <w:r w:rsidR="00D95CC7" w:rsidRPr="00D95CC7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  <w:t xml:space="preserve"> конкурсу – захисту робіт МАН 2011 – 2012 н.р</w:t>
      </w:r>
      <w:r w:rsidR="00D95C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E404A" w:rsidRDefault="008E404A" w:rsidP="00085EE8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77CA9" w:rsidRDefault="00377CA9" w:rsidP="009F0E06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77CA9" w:rsidRDefault="00377CA9" w:rsidP="009F0E06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085EE8" w:rsidRPr="003F1A92" w:rsidRDefault="003F1A92" w:rsidP="009F0E0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ОРГАНІЗАЦІЯ РОБОТИ З ОБДАРОВАНИМИ УЧНЯМИ У ГАДЯЦЬКІЙ ГІМНАЗІЇ ІМЕНІ ОЛЕНИ ПЧІЛКИ</w:t>
      </w:r>
    </w:p>
    <w:p w:rsidR="00085EE8" w:rsidRDefault="00085EE8" w:rsidP="00085EE8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85EE8" w:rsidRPr="00085EE8" w:rsidRDefault="00085EE8" w:rsidP="00085EE8">
      <w:pPr>
        <w:spacing w:after="0" w:line="360" w:lineRule="auto"/>
        <w:ind w:left="360" w:firstLine="54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85E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Система  роботи з обдарованими учнями  у закладі включає наступне:</w:t>
      </w:r>
    </w:p>
    <w:p w:rsidR="00085EE8" w:rsidRPr="00085EE8" w:rsidRDefault="00085EE8" w:rsidP="00085EE8">
      <w:pPr>
        <w:spacing w:after="0" w:line="360" w:lineRule="auto"/>
        <w:ind w:left="144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85E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1.</w:t>
      </w:r>
      <w:r w:rsidR="007E053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Pr="00085E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діагностику;</w:t>
      </w:r>
    </w:p>
    <w:p w:rsidR="00085EE8" w:rsidRPr="00085EE8" w:rsidRDefault="00085EE8" w:rsidP="00085EE8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85E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2.</w:t>
      </w:r>
      <w:r w:rsidR="007E053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Pr="00085E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створення банку «Обдарованість»;</w:t>
      </w:r>
    </w:p>
    <w:p w:rsidR="00085EE8" w:rsidRPr="00085EE8" w:rsidRDefault="00085EE8" w:rsidP="00085EE8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85E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3.</w:t>
      </w:r>
      <w:r w:rsidR="007E053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Pr="00085E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організацію навчальної позаурочної діяльності (факультативи, індивідуальні заняття, участь у конкурсах, олімпіадах, змаганнях);</w:t>
      </w:r>
    </w:p>
    <w:p w:rsidR="00085EE8" w:rsidRPr="00085EE8" w:rsidRDefault="00085EE8" w:rsidP="00085EE8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85E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 4.організацію пізнавальної діяльності (інформаційне забезпечення, наукова організація праці, робота в бібліотеці, МАН, гурткова робота);</w:t>
      </w:r>
    </w:p>
    <w:p w:rsidR="00085EE8" w:rsidRPr="00085EE8" w:rsidRDefault="00085EE8" w:rsidP="00085EE8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85E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 5.</w:t>
      </w:r>
      <w:r w:rsidR="007E053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Pr="00085E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моніторинг та аналіз успіхів та досягнень учнів;   </w:t>
      </w:r>
    </w:p>
    <w:p w:rsidR="00085EE8" w:rsidRPr="00085EE8" w:rsidRDefault="00085EE8" w:rsidP="00085EE8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85E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 6.</w:t>
      </w:r>
      <w:r w:rsidR="009F0E0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Pr="00085E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розробка рекомендацій учням, батькам, учителям стосовно розвитку здібностей і обдарувань дітей та їх професійної орієнтації(щоденники, виступи на батьківських зборах, бюлетені, матеріали сайту); </w:t>
      </w:r>
    </w:p>
    <w:p w:rsidR="00085EE8" w:rsidRPr="00085EE8" w:rsidRDefault="00085EE8" w:rsidP="00085EE8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85E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обговорення питання організації даної роботи та її результативності на засіданні педради, методичної ради, методичних об’єднань, нарадах при директору.</w:t>
      </w:r>
    </w:p>
    <w:p w:rsidR="00085EE8" w:rsidRPr="00085EE8" w:rsidRDefault="00085EE8" w:rsidP="00085EE8">
      <w:pPr>
        <w:spacing w:after="0" w:line="360" w:lineRule="auto"/>
        <w:ind w:firstLine="27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85E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Система роботи, на наш погляд, дає позитивні результат. Протягом атестаційного періоду заклад є лідером за кількістю переможців районних і обласних олімпіад.  Щороку обговорюється результативність роботи закладу, окремих вчителів, м\о з обдарованими учнями. Складаються таблиці, створюються діаграми, графіки щодо результатів роботи вчителів певного предмету, відбувається співставлення результатів діяльності протягом років.</w:t>
      </w:r>
    </w:p>
    <w:p w:rsidR="00085EE8" w:rsidRDefault="00085EE8" w:rsidP="00085EE8">
      <w:pPr>
        <w:spacing w:after="0" w:line="360" w:lineRule="auto"/>
        <w:ind w:firstLine="27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85E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Простежується те, у скількох олімпіадах отримав перемогу учень, перемоги класу, паралелі класів. Про успіхи на конкурсах, олімпіадах учні дізнаються з вітальних листівок на дошці оголошень, при вручення нагород на шоу – </w:t>
      </w:r>
      <w:r w:rsidRPr="00085E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>програмі «Людина року», на святі «Останній дзвоник»</w:t>
      </w:r>
      <w:r w:rsidR="001F2C3D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, «Олімп»</w:t>
      </w:r>
      <w:r w:rsidRPr="00085E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та на сайті </w:t>
      </w:r>
      <w:r w:rsidR="000744B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A23418B" wp14:editId="159650CF">
            <wp:simplePos x="0" y="0"/>
            <wp:positionH relativeFrom="column">
              <wp:posOffset>-737235</wp:posOffset>
            </wp:positionH>
            <wp:positionV relativeFrom="paragraph">
              <wp:posOffset>581025</wp:posOffset>
            </wp:positionV>
            <wp:extent cx="4457700" cy="3095625"/>
            <wp:effectExtent l="0" t="0" r="0" b="9525"/>
            <wp:wrapThrough wrapText="bothSides">
              <wp:wrapPolygon edited="0">
                <wp:start x="0" y="0"/>
                <wp:lineTo x="0" y="21534"/>
                <wp:lineTo x="21508" y="21534"/>
                <wp:lineTo x="2150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5E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закладу.</w:t>
      </w:r>
    </w:p>
    <w:p w:rsidR="00085EE8" w:rsidRDefault="00085EE8" w:rsidP="00085EE8">
      <w:pPr>
        <w:spacing w:after="0" w:line="360" w:lineRule="auto"/>
        <w:ind w:firstLine="27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085EE8" w:rsidRDefault="00085EE8" w:rsidP="00085EE8">
      <w:pPr>
        <w:spacing w:after="0" w:line="360" w:lineRule="auto"/>
        <w:ind w:firstLine="27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085EE8" w:rsidRDefault="00085EE8" w:rsidP="00085EE8">
      <w:pPr>
        <w:spacing w:after="0" w:line="360" w:lineRule="auto"/>
        <w:ind w:firstLine="27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085EE8" w:rsidRDefault="00085EE8" w:rsidP="00085EE8">
      <w:pPr>
        <w:spacing w:after="0" w:line="360" w:lineRule="auto"/>
        <w:ind w:firstLine="27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085EE8" w:rsidRDefault="00085EE8" w:rsidP="00085EE8">
      <w:pPr>
        <w:spacing w:after="0" w:line="360" w:lineRule="auto"/>
        <w:ind w:firstLine="27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085EE8" w:rsidRDefault="00085EE8" w:rsidP="00085EE8">
      <w:pPr>
        <w:spacing w:after="0" w:line="360" w:lineRule="auto"/>
        <w:ind w:firstLine="27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085EE8" w:rsidRDefault="00085EE8" w:rsidP="00085EE8">
      <w:pPr>
        <w:spacing w:after="0" w:line="360" w:lineRule="auto"/>
        <w:ind w:firstLine="27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085EE8" w:rsidRDefault="00085EE8" w:rsidP="00085EE8">
      <w:pPr>
        <w:spacing w:after="0" w:line="360" w:lineRule="auto"/>
        <w:ind w:firstLine="27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9F0E06" w:rsidRDefault="009F0E06" w:rsidP="00085EE8">
      <w:pPr>
        <w:spacing w:after="0" w:line="360" w:lineRule="auto"/>
        <w:ind w:firstLine="27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9F0E06" w:rsidRDefault="009F0E06" w:rsidP="00085EE8">
      <w:pPr>
        <w:spacing w:after="0" w:line="360" w:lineRule="auto"/>
        <w:ind w:firstLine="27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9F0E06" w:rsidRDefault="009F0E06" w:rsidP="00085EE8">
      <w:pPr>
        <w:spacing w:after="0" w:line="360" w:lineRule="auto"/>
        <w:ind w:firstLine="27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9F0E06" w:rsidRDefault="000744B1" w:rsidP="00085EE8">
      <w:pPr>
        <w:spacing w:after="0" w:line="360" w:lineRule="auto"/>
        <w:ind w:firstLine="27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CEB13F1" wp14:editId="0168D301">
            <wp:simplePos x="0" y="0"/>
            <wp:positionH relativeFrom="column">
              <wp:posOffset>1729740</wp:posOffset>
            </wp:positionH>
            <wp:positionV relativeFrom="paragraph">
              <wp:posOffset>8255</wp:posOffset>
            </wp:positionV>
            <wp:extent cx="4162425" cy="2952750"/>
            <wp:effectExtent l="0" t="0" r="9525" b="0"/>
            <wp:wrapThrough wrapText="bothSides">
              <wp:wrapPolygon edited="0">
                <wp:start x="0" y="0"/>
                <wp:lineTo x="0" y="21461"/>
                <wp:lineTo x="21551" y="21461"/>
                <wp:lineTo x="2155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E06" w:rsidRDefault="009F0E06" w:rsidP="00085EE8">
      <w:pPr>
        <w:spacing w:after="0" w:line="360" w:lineRule="auto"/>
        <w:ind w:firstLine="27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9F0E06" w:rsidRDefault="009F0E06" w:rsidP="00085EE8">
      <w:pPr>
        <w:spacing w:after="0" w:line="360" w:lineRule="auto"/>
        <w:ind w:firstLine="27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9F0E06" w:rsidRDefault="009F0E06" w:rsidP="00085EE8">
      <w:pPr>
        <w:spacing w:after="0" w:line="360" w:lineRule="auto"/>
        <w:ind w:firstLine="27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9F0E06" w:rsidRDefault="009F0E06" w:rsidP="00085EE8">
      <w:pPr>
        <w:spacing w:after="0" w:line="360" w:lineRule="auto"/>
        <w:ind w:firstLine="27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9F0E06" w:rsidRDefault="009F0E06" w:rsidP="00085EE8">
      <w:pPr>
        <w:spacing w:after="0" w:line="360" w:lineRule="auto"/>
        <w:ind w:firstLine="27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9F0E06" w:rsidRDefault="009F0E06" w:rsidP="00085EE8">
      <w:pPr>
        <w:spacing w:after="0" w:line="360" w:lineRule="auto"/>
        <w:ind w:firstLine="27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9F0E06" w:rsidRDefault="009F0E06" w:rsidP="00085EE8">
      <w:pPr>
        <w:spacing w:after="0" w:line="360" w:lineRule="auto"/>
        <w:ind w:firstLine="27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9F0E06" w:rsidRDefault="009F0E06" w:rsidP="00085EE8">
      <w:pPr>
        <w:spacing w:after="0" w:line="360" w:lineRule="auto"/>
        <w:ind w:firstLine="27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9F0E06" w:rsidRDefault="000744B1" w:rsidP="009F0E06">
      <w:pPr>
        <w:pStyle w:val="a3"/>
        <w:spacing w:after="0" w:line="360" w:lineRule="auto"/>
        <w:ind w:left="108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9F0E0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53F48E9" wp14:editId="07DCC7EC">
            <wp:simplePos x="0" y="0"/>
            <wp:positionH relativeFrom="column">
              <wp:posOffset>-41910</wp:posOffset>
            </wp:positionH>
            <wp:positionV relativeFrom="paragraph">
              <wp:posOffset>199390</wp:posOffset>
            </wp:positionV>
            <wp:extent cx="3486150" cy="2505075"/>
            <wp:effectExtent l="0" t="0" r="0" b="0"/>
            <wp:wrapThrough wrapText="bothSides">
              <wp:wrapPolygon edited="0">
                <wp:start x="2597" y="164"/>
                <wp:lineTo x="1652" y="657"/>
                <wp:lineTo x="236" y="2300"/>
                <wp:lineTo x="354" y="18890"/>
                <wp:lineTo x="472" y="19383"/>
                <wp:lineTo x="1770" y="20861"/>
                <wp:lineTo x="2125" y="21189"/>
                <wp:lineTo x="19593" y="21189"/>
                <wp:lineTo x="20066" y="20861"/>
                <wp:lineTo x="21246" y="19383"/>
                <wp:lineTo x="21364" y="2300"/>
                <wp:lineTo x="19948" y="657"/>
                <wp:lineTo x="19003" y="164"/>
                <wp:lineTo x="2597" y="164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E06" w:rsidRDefault="009F0E06" w:rsidP="009F0E06">
      <w:pPr>
        <w:pStyle w:val="a3"/>
        <w:spacing w:after="0" w:line="360" w:lineRule="auto"/>
        <w:ind w:left="108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9F0E06" w:rsidRPr="009F0E06" w:rsidRDefault="009F0E06" w:rsidP="009F0E06">
      <w:pPr>
        <w:pStyle w:val="a3"/>
        <w:spacing w:after="0" w:line="360" w:lineRule="auto"/>
        <w:ind w:left="108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9F0E06" w:rsidRPr="009F0E06" w:rsidRDefault="001C7360" w:rsidP="00BA0A9C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/>
          <w:color w:val="1F497D" w:themeColor="text2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1F497D" w:themeColor="text2"/>
          <w:sz w:val="28"/>
          <w:szCs w:val="28"/>
          <w:lang w:val="uk-UA" w:eastAsia="ru-RU"/>
        </w:rPr>
        <w:t xml:space="preserve">Переможці </w:t>
      </w:r>
      <w:r w:rsidR="009F0E06" w:rsidRPr="009F0E06">
        <w:rPr>
          <w:rFonts w:ascii="Times New Roman" w:eastAsia="Times New Roman" w:hAnsi="Times New Roman"/>
          <w:color w:val="1F497D" w:themeColor="text2"/>
          <w:sz w:val="28"/>
          <w:szCs w:val="28"/>
          <w:lang w:val="uk-UA" w:eastAsia="ru-RU"/>
        </w:rPr>
        <w:t xml:space="preserve"> Всеукраїнського конкурсу з математики «Кенгуру»</w:t>
      </w:r>
      <w:r>
        <w:rPr>
          <w:rFonts w:ascii="Times New Roman" w:eastAsia="Times New Roman" w:hAnsi="Times New Roman"/>
          <w:color w:val="1F497D" w:themeColor="text2"/>
          <w:sz w:val="28"/>
          <w:szCs w:val="28"/>
          <w:lang w:val="uk-UA" w:eastAsia="ru-RU"/>
        </w:rPr>
        <w:t>(2012 рік)</w:t>
      </w:r>
    </w:p>
    <w:p w:rsidR="00377CA9" w:rsidRDefault="00377CA9" w:rsidP="009F0E06">
      <w:pPr>
        <w:pStyle w:val="a3"/>
        <w:spacing w:after="0" w:line="360" w:lineRule="auto"/>
        <w:ind w:left="1080"/>
        <w:rPr>
          <w:rFonts w:ascii="Times New Roman" w:eastAsia="Times New Roman" w:hAnsi="Times New Roman"/>
          <w:b/>
          <w:color w:val="1F497D" w:themeColor="text2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color w:val="1F497D" w:themeColor="text2"/>
          <w:sz w:val="28"/>
          <w:szCs w:val="28"/>
          <w:lang w:val="uk-UA" w:eastAsia="ru-RU"/>
        </w:rPr>
        <w:t xml:space="preserve">                                                                               </w:t>
      </w:r>
    </w:p>
    <w:p w:rsidR="00377CA9" w:rsidRDefault="00BA0A9C" w:rsidP="009F0E06">
      <w:pPr>
        <w:pStyle w:val="a3"/>
        <w:spacing w:after="0" w:line="360" w:lineRule="auto"/>
        <w:ind w:left="1080"/>
        <w:rPr>
          <w:rFonts w:ascii="Times New Roman" w:eastAsia="Times New Roman" w:hAnsi="Times New Roman"/>
          <w:b/>
          <w:color w:val="1F497D" w:themeColor="text2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3278C43" wp14:editId="3F3C9D0A">
            <wp:simplePos x="0" y="0"/>
            <wp:positionH relativeFrom="column">
              <wp:posOffset>2567940</wp:posOffset>
            </wp:positionH>
            <wp:positionV relativeFrom="paragraph">
              <wp:posOffset>-196850</wp:posOffset>
            </wp:positionV>
            <wp:extent cx="3710940" cy="3038475"/>
            <wp:effectExtent l="38100" t="38100" r="41910" b="476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3038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4B1" w:rsidRDefault="000744B1" w:rsidP="000744B1">
      <w:pPr>
        <w:pStyle w:val="a3"/>
        <w:spacing w:after="0" w:line="360" w:lineRule="auto"/>
        <w:ind w:left="1080"/>
        <w:jc w:val="center"/>
        <w:rPr>
          <w:rFonts w:ascii="Times New Roman" w:eastAsia="Times New Roman" w:hAnsi="Times New Roman"/>
          <w:color w:val="1F497D" w:themeColor="text2"/>
          <w:sz w:val="28"/>
          <w:szCs w:val="28"/>
          <w:lang w:val="uk-UA" w:eastAsia="ru-RU"/>
        </w:rPr>
      </w:pPr>
    </w:p>
    <w:p w:rsidR="000744B1" w:rsidRDefault="000744B1" w:rsidP="000744B1">
      <w:pPr>
        <w:pStyle w:val="a3"/>
        <w:spacing w:after="0" w:line="360" w:lineRule="auto"/>
        <w:ind w:left="1080"/>
        <w:jc w:val="center"/>
        <w:rPr>
          <w:rFonts w:ascii="Times New Roman" w:eastAsia="Times New Roman" w:hAnsi="Times New Roman"/>
          <w:color w:val="1F497D" w:themeColor="text2"/>
          <w:sz w:val="28"/>
          <w:szCs w:val="28"/>
          <w:lang w:val="uk-UA" w:eastAsia="ru-RU"/>
        </w:rPr>
      </w:pPr>
    </w:p>
    <w:p w:rsidR="009F0E06" w:rsidRPr="000744B1" w:rsidRDefault="00377CA9" w:rsidP="000744B1">
      <w:pPr>
        <w:pStyle w:val="a3"/>
        <w:spacing w:after="0" w:line="360" w:lineRule="auto"/>
        <w:ind w:left="1080"/>
        <w:jc w:val="center"/>
        <w:rPr>
          <w:rFonts w:ascii="Times New Roman" w:eastAsia="Times New Roman" w:hAnsi="Times New Roman"/>
          <w:color w:val="1F497D" w:themeColor="text2"/>
          <w:sz w:val="28"/>
          <w:szCs w:val="28"/>
          <w:lang w:val="uk-UA" w:eastAsia="ru-RU"/>
        </w:rPr>
      </w:pPr>
      <w:r w:rsidRPr="000744B1">
        <w:rPr>
          <w:rFonts w:ascii="Times New Roman" w:eastAsia="Times New Roman" w:hAnsi="Times New Roman"/>
          <w:color w:val="1F497D" w:themeColor="text2"/>
          <w:sz w:val="28"/>
          <w:szCs w:val="28"/>
          <w:lang w:val="uk-UA" w:eastAsia="ru-RU"/>
        </w:rPr>
        <w:t>Переможці Всеукраїнського</w:t>
      </w:r>
      <w:r w:rsidR="000744B1" w:rsidRPr="000744B1">
        <w:rPr>
          <w:rFonts w:ascii="Times New Roman" w:eastAsia="Times New Roman" w:hAnsi="Times New Roman"/>
          <w:color w:val="1F497D" w:themeColor="text2"/>
          <w:sz w:val="28"/>
          <w:szCs w:val="28"/>
          <w:lang w:val="uk-UA" w:eastAsia="ru-RU"/>
        </w:rPr>
        <w:t xml:space="preserve"> конкурсу з української мови «Соняшник»</w:t>
      </w:r>
      <w:r w:rsidR="00BA0A9C">
        <w:rPr>
          <w:rFonts w:ascii="Times New Roman" w:eastAsia="Times New Roman" w:hAnsi="Times New Roman"/>
          <w:color w:val="1F497D" w:themeColor="text2"/>
          <w:sz w:val="28"/>
          <w:szCs w:val="28"/>
          <w:lang w:val="uk-UA" w:eastAsia="ru-RU"/>
        </w:rPr>
        <w:t xml:space="preserve"> (</w:t>
      </w:r>
      <w:r w:rsidR="000744B1" w:rsidRPr="000744B1">
        <w:rPr>
          <w:rFonts w:ascii="Times New Roman" w:eastAsia="Times New Roman" w:hAnsi="Times New Roman"/>
          <w:color w:val="1F497D" w:themeColor="text2"/>
          <w:sz w:val="28"/>
          <w:szCs w:val="28"/>
          <w:lang w:val="uk-UA" w:eastAsia="ru-RU"/>
        </w:rPr>
        <w:t>2012 рік)</w:t>
      </w:r>
    </w:p>
    <w:p w:rsidR="009F0E06" w:rsidRDefault="009F0E06" w:rsidP="009F0E06">
      <w:pPr>
        <w:pStyle w:val="a3"/>
        <w:spacing w:after="0" w:line="360" w:lineRule="auto"/>
        <w:ind w:left="108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9F0E06" w:rsidRDefault="009F0E06" w:rsidP="009F0E06">
      <w:pPr>
        <w:pStyle w:val="a3"/>
        <w:spacing w:after="0" w:line="360" w:lineRule="auto"/>
        <w:ind w:left="108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9F0E06" w:rsidRDefault="00BA0A9C" w:rsidP="009F0E06">
      <w:pPr>
        <w:pStyle w:val="a3"/>
        <w:spacing w:after="0" w:line="360" w:lineRule="auto"/>
        <w:ind w:left="108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FA14AA2" wp14:editId="49B9235C">
            <wp:simplePos x="0" y="0"/>
            <wp:positionH relativeFrom="column">
              <wp:posOffset>-661035</wp:posOffset>
            </wp:positionH>
            <wp:positionV relativeFrom="paragraph">
              <wp:posOffset>41275</wp:posOffset>
            </wp:positionV>
            <wp:extent cx="3724275" cy="2705100"/>
            <wp:effectExtent l="38100" t="38100" r="47625" b="38100"/>
            <wp:wrapTight wrapText="bothSides">
              <wp:wrapPolygon edited="0">
                <wp:start x="-221" y="-304"/>
                <wp:lineTo x="-221" y="21752"/>
                <wp:lineTo x="21766" y="21752"/>
                <wp:lineTo x="21766" y="-304"/>
                <wp:lineTo x="-221" y="-304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05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EF7" w:rsidRDefault="00F83EF7" w:rsidP="009F0E06">
      <w:pPr>
        <w:pStyle w:val="a3"/>
        <w:spacing w:after="0" w:line="360" w:lineRule="auto"/>
        <w:ind w:left="108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0744B1" w:rsidRDefault="000744B1" w:rsidP="000744B1">
      <w:pPr>
        <w:pStyle w:val="a3"/>
        <w:spacing w:after="0" w:line="360" w:lineRule="auto"/>
        <w:ind w:left="1080"/>
        <w:jc w:val="center"/>
        <w:rPr>
          <w:rFonts w:ascii="Times New Roman" w:eastAsia="Times New Roman" w:hAnsi="Times New Roman"/>
          <w:color w:val="1F497D" w:themeColor="text2"/>
          <w:sz w:val="28"/>
          <w:szCs w:val="28"/>
          <w:lang w:val="uk-UA" w:eastAsia="ru-RU"/>
        </w:rPr>
      </w:pPr>
    </w:p>
    <w:p w:rsidR="000744B1" w:rsidRDefault="000744B1" w:rsidP="000744B1">
      <w:pPr>
        <w:pStyle w:val="a3"/>
        <w:spacing w:after="0" w:line="360" w:lineRule="auto"/>
        <w:ind w:left="1080"/>
        <w:jc w:val="center"/>
        <w:rPr>
          <w:rFonts w:ascii="Times New Roman" w:eastAsia="Times New Roman" w:hAnsi="Times New Roman"/>
          <w:color w:val="1F497D" w:themeColor="text2"/>
          <w:sz w:val="28"/>
          <w:szCs w:val="28"/>
          <w:lang w:val="uk-UA" w:eastAsia="ru-RU"/>
        </w:rPr>
      </w:pPr>
    </w:p>
    <w:p w:rsidR="00F83EF7" w:rsidRPr="000744B1" w:rsidRDefault="000744B1" w:rsidP="000744B1">
      <w:pPr>
        <w:pStyle w:val="a3"/>
        <w:spacing w:after="0" w:line="360" w:lineRule="auto"/>
        <w:ind w:left="1080"/>
        <w:jc w:val="center"/>
        <w:rPr>
          <w:rFonts w:ascii="Times New Roman" w:eastAsia="Times New Roman" w:hAnsi="Times New Roman"/>
          <w:color w:val="1F497D" w:themeColor="text2"/>
          <w:sz w:val="28"/>
          <w:szCs w:val="28"/>
          <w:lang w:val="uk-UA" w:eastAsia="ru-RU"/>
        </w:rPr>
      </w:pPr>
      <w:r w:rsidRPr="000744B1">
        <w:rPr>
          <w:rFonts w:ascii="Times New Roman" w:eastAsia="Times New Roman" w:hAnsi="Times New Roman"/>
          <w:color w:val="1F497D" w:themeColor="text2"/>
          <w:sz w:val="28"/>
          <w:szCs w:val="28"/>
          <w:lang w:val="uk-UA" w:eastAsia="ru-RU"/>
        </w:rPr>
        <w:t>Переможці Всеукраїнського конкурсу з інформатики</w:t>
      </w:r>
    </w:p>
    <w:p w:rsidR="000744B1" w:rsidRPr="000744B1" w:rsidRDefault="000744B1" w:rsidP="000744B1">
      <w:pPr>
        <w:pStyle w:val="a3"/>
        <w:spacing w:after="0" w:line="360" w:lineRule="auto"/>
        <w:ind w:left="1080"/>
        <w:jc w:val="center"/>
        <w:rPr>
          <w:rFonts w:ascii="Times New Roman" w:eastAsia="Times New Roman" w:hAnsi="Times New Roman"/>
          <w:color w:val="1F497D" w:themeColor="text2"/>
          <w:sz w:val="28"/>
          <w:szCs w:val="28"/>
          <w:lang w:val="uk-UA" w:eastAsia="ru-RU"/>
        </w:rPr>
      </w:pPr>
      <w:r w:rsidRPr="000744B1">
        <w:rPr>
          <w:rFonts w:ascii="Times New Roman" w:eastAsia="Times New Roman" w:hAnsi="Times New Roman"/>
          <w:color w:val="1F497D" w:themeColor="text2"/>
          <w:sz w:val="28"/>
          <w:szCs w:val="28"/>
          <w:lang w:val="uk-UA" w:eastAsia="ru-RU"/>
        </w:rPr>
        <w:t>«Кенгуру»</w:t>
      </w:r>
    </w:p>
    <w:p w:rsidR="00F83EF7" w:rsidRDefault="00F83EF7" w:rsidP="009F0E06">
      <w:pPr>
        <w:pStyle w:val="a3"/>
        <w:spacing w:after="0" w:line="360" w:lineRule="auto"/>
        <w:ind w:left="108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F83EF7" w:rsidRDefault="00F83EF7" w:rsidP="009F0E06">
      <w:pPr>
        <w:pStyle w:val="a3"/>
        <w:spacing w:after="0" w:line="360" w:lineRule="auto"/>
        <w:ind w:left="108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F83EF7" w:rsidRDefault="00F83EF7" w:rsidP="009F0E06">
      <w:pPr>
        <w:pStyle w:val="a3"/>
        <w:spacing w:after="0" w:line="360" w:lineRule="auto"/>
        <w:ind w:left="108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BA0A9C" w:rsidRDefault="00BA0A9C" w:rsidP="009F0E06">
      <w:pPr>
        <w:pStyle w:val="a3"/>
        <w:spacing w:after="0" w:line="360" w:lineRule="auto"/>
        <w:ind w:left="108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01FBB3C" wp14:editId="3C5ECAFB">
            <wp:simplePos x="0" y="0"/>
            <wp:positionH relativeFrom="column">
              <wp:posOffset>2441575</wp:posOffset>
            </wp:positionH>
            <wp:positionV relativeFrom="paragraph">
              <wp:posOffset>273685</wp:posOffset>
            </wp:positionV>
            <wp:extent cx="3781425" cy="2676525"/>
            <wp:effectExtent l="38100" t="38100" r="47625" b="47625"/>
            <wp:wrapSquare wrapText="bothSides"/>
            <wp:docPr id="27" name="Рисунок 27" descr="C:\Documents and Settings\User\Рабочий стол\сайт з 27 02 2013\самодіяльність\P304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айт з 27 02 2013\самодіяльність\P30421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76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A9C" w:rsidRDefault="00BA0A9C" w:rsidP="009F0E06">
      <w:pPr>
        <w:pStyle w:val="a3"/>
        <w:spacing w:after="0" w:line="360" w:lineRule="auto"/>
        <w:ind w:left="108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BA0A9C" w:rsidRPr="00BA0A9C" w:rsidRDefault="00BA0A9C" w:rsidP="00BA0A9C">
      <w:pPr>
        <w:pStyle w:val="a3"/>
        <w:spacing w:after="0" w:line="360" w:lineRule="auto"/>
        <w:ind w:left="1080"/>
        <w:jc w:val="center"/>
        <w:rPr>
          <w:rFonts w:ascii="Times New Roman" w:eastAsia="Times New Roman" w:hAnsi="Times New Roman"/>
          <w:color w:val="1F497D" w:themeColor="text2"/>
          <w:sz w:val="28"/>
          <w:szCs w:val="28"/>
          <w:lang w:val="uk-UA" w:eastAsia="ru-RU"/>
        </w:rPr>
      </w:pPr>
      <w:r w:rsidRPr="00BA0A9C">
        <w:rPr>
          <w:rFonts w:ascii="Times New Roman" w:eastAsia="Times New Roman" w:hAnsi="Times New Roman"/>
          <w:color w:val="1F497D" w:themeColor="text2"/>
          <w:sz w:val="28"/>
          <w:szCs w:val="28"/>
          <w:lang w:val="uk-UA" w:eastAsia="ru-RU"/>
        </w:rPr>
        <w:t>Переможці районного конкурсу художньої самодіяльності «Веселка»(2013 рік)</w:t>
      </w:r>
    </w:p>
    <w:p w:rsidR="00BA0A9C" w:rsidRDefault="00BA0A9C" w:rsidP="009F0E06">
      <w:pPr>
        <w:pStyle w:val="a3"/>
        <w:spacing w:after="0" w:line="360" w:lineRule="auto"/>
        <w:ind w:left="108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F83EF7" w:rsidRDefault="00F83EF7" w:rsidP="009F0E06">
      <w:pPr>
        <w:pStyle w:val="a3"/>
        <w:spacing w:after="0" w:line="360" w:lineRule="auto"/>
        <w:ind w:left="108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F83EF7" w:rsidRDefault="00F83EF7" w:rsidP="009F0E06">
      <w:pPr>
        <w:pStyle w:val="a3"/>
        <w:spacing w:after="0" w:line="360" w:lineRule="auto"/>
        <w:ind w:left="108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0744B1" w:rsidRDefault="000744B1" w:rsidP="00F83EF7">
      <w:pPr>
        <w:spacing w:after="0" w:line="360" w:lineRule="auto"/>
        <w:ind w:left="426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0744B1" w:rsidRDefault="000744B1" w:rsidP="00F83EF7">
      <w:pPr>
        <w:spacing w:after="0" w:line="360" w:lineRule="auto"/>
        <w:ind w:left="426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7E0539" w:rsidRDefault="000744B1" w:rsidP="00F83EF7">
      <w:pPr>
        <w:spacing w:after="0" w:line="360" w:lineRule="auto"/>
        <w:ind w:left="426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О</w:t>
      </w:r>
      <w:r w:rsidR="00BA0A9C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РГАНІЗАЦІЯ  ВИХОВНОЇ РОБОТИ </w:t>
      </w:r>
      <w:r w:rsidR="007E0539" w:rsidRPr="00F83EF7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  <w:r w:rsidR="00BA0A9C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У ГАДЯЦЬКІЙ ГІМНАЗІЇ ІМЕНІ ОЛЕНИ ПЧІЛКИ</w:t>
      </w:r>
    </w:p>
    <w:p w:rsidR="00BA0A9C" w:rsidRPr="00F83EF7" w:rsidRDefault="00BA0A9C" w:rsidP="00F83EF7">
      <w:pPr>
        <w:spacing w:after="0" w:line="360" w:lineRule="auto"/>
        <w:ind w:left="426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7E0539" w:rsidRDefault="0060469D" w:rsidP="007F3CC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046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На виконання Указу Президента України від 27 квітня  1999  р. N 456 </w:t>
      </w:r>
      <w:r w:rsidR="007F3C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(456/99</w:t>
      </w:r>
      <w:r w:rsidRPr="006046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"Про заходи щодо розвитку духовності,  захисту моралі та формування здорового способу життя громадян", Указу Президента України № 411/2008 Про заходи щодо забезпечення захисту прав і законних інтересів дітей, Концепції художньо-естетичного виховання учнів у загальноосвітніх навчальних закладах та Комплексної програми художньо-естетичного виховання у загальноосвітніх та позашкільних навчальних закладах, Концепції національно-патріотичного виховання молоді, «Основних орієнтирів виховання учнів 1–12 класів загальноосвітніх навчальних закладів України», згідно річного плану </w:t>
      </w:r>
      <w:r w:rsidR="00FE05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діяльність педагогічного колективу у 2011 – 2012 н.р. </w:t>
      </w:r>
      <w:r w:rsidRPr="006046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була спрямована на виховання гуманіста, патріота, громадянина України, реалізацію завдань Концепції національно-патріотичного виховання молоді, заходів щодо профілактики дитячої безпритульності і бездоглядності, «Комплексного плану практичних заходів з питань протидії незаконному обігу наркотиків» тощо.</w:t>
      </w:r>
    </w:p>
    <w:p w:rsidR="004227DC" w:rsidRPr="004227DC" w:rsidRDefault="004227DC" w:rsidP="004227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C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Виховна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гімназії</w:t>
      </w:r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proofErr w:type="gram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ізноманітна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діяльність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учителів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вихователів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спрямована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виховання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учнів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здійснювана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позаурочний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час. </w:t>
      </w:r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Вона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>спрямована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>закріплення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>поглиблення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знань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>застосування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>їх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практиці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>розширення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кругозору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>учнів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формування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>наукового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proofErr w:type="gramStart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>св</w:t>
      </w:r>
      <w:proofErr w:type="gramEnd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>ітогляду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полягає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задоволенні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інтересів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запитів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дітей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розвитку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творчого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потенціалу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нахилів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здібностей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різних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сферах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діяльності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спілкування</w:t>
      </w:r>
      <w:proofErr w:type="spellEnd"/>
      <w:r w:rsidRPr="0042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227DC" w:rsidRPr="004227DC" w:rsidRDefault="004227DC" w:rsidP="004227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27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Складний процес виховання здійснюється за допомогою різноманітних форм роботи, вибір яких залежить від змісту та завдань виховної роботи, вікових особливостей виховання з урахуванням основних напрямків діяльності школярів:</w:t>
      </w:r>
    </w:p>
    <w:p w:rsidR="004227DC" w:rsidRPr="004227DC" w:rsidRDefault="004227DC" w:rsidP="004227DC">
      <w:pPr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27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Інформаційно-масові (інтелектуальні ігри, вечори, подорожі до джерел рідної культури, вивчення історії школи, створення книг, альманахів);</w:t>
      </w:r>
    </w:p>
    <w:p w:rsidR="004227DC" w:rsidRPr="004227DC" w:rsidRDefault="004227DC" w:rsidP="004227DC">
      <w:pPr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27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Діяльнісно-практичні, групові (творчі групи, огляди, конкурси, свята, екскурсії);</w:t>
      </w:r>
    </w:p>
    <w:p w:rsidR="004227DC" w:rsidRPr="004227DC" w:rsidRDefault="004227DC" w:rsidP="004227DC">
      <w:pPr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27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Інтерактивні (фестивалі; «круглі столи» з проблем традицій, культури, політики, права; гуртки; КВК);</w:t>
      </w:r>
    </w:p>
    <w:p w:rsidR="004227DC" w:rsidRPr="004227DC" w:rsidRDefault="004227DC" w:rsidP="004227DC">
      <w:pPr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27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Діалогічні (бесіди, міжрольове спілкування);</w:t>
      </w:r>
    </w:p>
    <w:p w:rsidR="004227DC" w:rsidRPr="004227DC" w:rsidRDefault="004227DC" w:rsidP="004227DC">
      <w:pPr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27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Інтерактивні (доручення, творчі завдання, звіти, індивідуальна робота);</w:t>
      </w:r>
    </w:p>
    <w:p w:rsidR="004227DC" w:rsidRPr="00C468CD" w:rsidRDefault="004227DC" w:rsidP="004227DC">
      <w:pPr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7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Наочні (шкільний музей, виставки дитячої творчості, тематичні стенди).</w:t>
      </w:r>
    </w:p>
    <w:p w:rsidR="00C468CD" w:rsidRPr="00C468CD" w:rsidRDefault="00C468CD" w:rsidP="00C468CD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Протягом 2012 – 2013 навчального року  на сайті закладу висвітлено близько 150 різноманітних заходів.</w:t>
      </w:r>
    </w:p>
    <w:p w:rsidR="004227DC" w:rsidRPr="004227DC" w:rsidRDefault="004227DC" w:rsidP="004227D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3E75660" wp14:editId="5CE9656F">
            <wp:simplePos x="0" y="0"/>
            <wp:positionH relativeFrom="column">
              <wp:posOffset>2767965</wp:posOffset>
            </wp:positionH>
            <wp:positionV relativeFrom="paragraph">
              <wp:posOffset>1560195</wp:posOffset>
            </wp:positionV>
            <wp:extent cx="3108960" cy="2359660"/>
            <wp:effectExtent l="0" t="0" r="0" b="2540"/>
            <wp:wrapTight wrapText="bothSides">
              <wp:wrapPolygon edited="0">
                <wp:start x="1853" y="0"/>
                <wp:lineTo x="0" y="1221"/>
                <wp:lineTo x="0" y="18833"/>
                <wp:lineTo x="132" y="19879"/>
                <wp:lineTo x="1721" y="21449"/>
                <wp:lineTo x="1985" y="21449"/>
                <wp:lineTo x="19588" y="21449"/>
                <wp:lineTo x="19853" y="21449"/>
                <wp:lineTo x="21309" y="19879"/>
                <wp:lineTo x="21441" y="18833"/>
                <wp:lineTo x="21441" y="2093"/>
                <wp:lineTo x="20647" y="698"/>
                <wp:lineTo x="19721" y="0"/>
                <wp:lineTo x="1853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78F4EB" wp14:editId="4C58C0C0">
            <wp:extent cx="2695575" cy="206386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9" cy="2069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5AB" w:rsidRPr="004227DC" w:rsidRDefault="004227DC" w:rsidP="007F3CC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val="uk-UA" w:eastAsia="ru-RU"/>
        </w:rPr>
      </w:pPr>
      <w:r w:rsidRPr="004227DC">
        <w:rPr>
          <w:rFonts w:ascii="Times New Roman" w:eastAsia="Times New Roman" w:hAnsi="Times New Roman" w:cs="Times New Roman"/>
          <w:b/>
          <w:noProof/>
          <w:color w:val="1F497D" w:themeColor="text2"/>
          <w:sz w:val="28"/>
          <w:szCs w:val="28"/>
          <w:lang w:val="uk-UA" w:eastAsia="ru-RU"/>
        </w:rPr>
        <w:t>Флеш - моб</w:t>
      </w:r>
    </w:p>
    <w:p w:rsidR="00FE05AB" w:rsidRDefault="00FE05AB" w:rsidP="007F3CC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E05AB" w:rsidRDefault="00FE05AB" w:rsidP="007F3CC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E05AB" w:rsidRDefault="00FE05AB" w:rsidP="007F3CC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E05AB" w:rsidRDefault="00FE05AB" w:rsidP="007F3CC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E05AB" w:rsidRDefault="00FE05AB" w:rsidP="007F3CC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97A18" w:rsidRDefault="00997A18" w:rsidP="00997A18">
      <w:pPr>
        <w:pStyle w:val="a7"/>
        <w:spacing w:before="0" w:beforeAutospacing="0" w:after="0" w:afterAutospacing="0"/>
        <w:textAlignment w:val="baseline"/>
        <w:rPr>
          <w:rFonts w:ascii="Arial" w:eastAsia="+mn-ea" w:hAnsi="Arial" w:cs="+mn-cs"/>
          <w:b/>
          <w:bCs/>
          <w:color w:val="FFC000"/>
          <w:kern w:val="24"/>
          <w:sz w:val="40"/>
          <w:szCs w:val="40"/>
          <w:lang w:val="uk-UA"/>
        </w:rPr>
      </w:pPr>
    </w:p>
    <w:p w:rsidR="00997A18" w:rsidRPr="004227DC" w:rsidRDefault="00997A18" w:rsidP="00997A18">
      <w:pPr>
        <w:pStyle w:val="a7"/>
        <w:tabs>
          <w:tab w:val="left" w:pos="2205"/>
        </w:tabs>
        <w:spacing w:before="0" w:beforeAutospacing="0" w:after="0" w:afterAutospacing="0"/>
        <w:textAlignment w:val="baseline"/>
        <w:rPr>
          <w:rFonts w:eastAsia="+mn-ea"/>
          <w:b/>
          <w:bCs/>
          <w:color w:val="1F497D" w:themeColor="text2"/>
          <w:kern w:val="24"/>
          <w:sz w:val="28"/>
          <w:szCs w:val="28"/>
          <w:lang w:val="uk-UA"/>
        </w:rPr>
      </w:pPr>
      <w:r>
        <w:rPr>
          <w:rFonts w:ascii="Arial" w:eastAsia="+mn-ea" w:hAnsi="Arial" w:cs="+mn-cs"/>
          <w:b/>
          <w:bCs/>
          <w:color w:val="FFC000"/>
          <w:kern w:val="24"/>
          <w:sz w:val="40"/>
          <w:szCs w:val="40"/>
          <w:lang w:val="uk-UA"/>
        </w:rPr>
        <w:tab/>
      </w:r>
      <w:r w:rsidR="004227DC">
        <w:rPr>
          <w:rFonts w:ascii="Arial" w:eastAsia="+mn-ea" w:hAnsi="Arial" w:cs="+mn-cs"/>
          <w:b/>
          <w:bCs/>
          <w:color w:val="FFC000"/>
          <w:kern w:val="24"/>
          <w:sz w:val="40"/>
          <w:szCs w:val="40"/>
          <w:lang w:val="uk-UA"/>
        </w:rPr>
        <w:t xml:space="preserve">                         </w:t>
      </w:r>
      <w:r w:rsidR="004227DC" w:rsidRPr="004227DC">
        <w:rPr>
          <w:rFonts w:eastAsia="+mn-ea"/>
          <w:b/>
          <w:bCs/>
          <w:color w:val="1F497D" w:themeColor="text2"/>
          <w:kern w:val="24"/>
          <w:sz w:val="28"/>
          <w:szCs w:val="28"/>
          <w:lang w:val="uk-UA"/>
        </w:rPr>
        <w:t>Проект «Виборина»</w:t>
      </w:r>
    </w:p>
    <w:p w:rsidR="00FE05AB" w:rsidRPr="004227DC" w:rsidRDefault="004227DC" w:rsidP="007F3CC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1850BC" wp14:editId="1FDE3023">
            <wp:extent cx="2767965" cy="2145665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68CD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  <w:t xml:space="preserve"> Співпраця з  волонтерами. Виховання майбутніх лідерів.</w:t>
      </w:r>
    </w:p>
    <w:p w:rsidR="00FE05AB" w:rsidRDefault="00FE05AB" w:rsidP="007F3CC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E05AB" w:rsidRDefault="00FE05AB" w:rsidP="007F3CC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E6E44" w:rsidRPr="004227DC" w:rsidRDefault="004227DC" w:rsidP="004227D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РЕАЛІЗОВАНІ ПРОЕКТИ ПЛАНУ РОЗВИТКУ ШКОЛИ</w:t>
      </w:r>
    </w:p>
    <w:p w:rsidR="00BE6E44" w:rsidRPr="00BE6E44" w:rsidRDefault="00BE6E44" w:rsidP="00BE6E44">
      <w:pPr>
        <w:spacing w:after="0" w:line="360" w:lineRule="auto"/>
        <w:ind w:left="502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E6E44" w:rsidRPr="00BE6E44" w:rsidRDefault="00BE6E44" w:rsidP="00BE6E44">
      <w:pPr>
        <w:numPr>
          <w:ilvl w:val="0"/>
          <w:numId w:val="5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E6E44">
        <w:rPr>
          <w:rFonts w:ascii="Times New Roman" w:eastAsia="Calibri" w:hAnsi="Times New Roman" w:cs="Times New Roman"/>
          <w:sz w:val="28"/>
          <w:szCs w:val="28"/>
          <w:lang w:val="uk-UA"/>
        </w:rPr>
        <w:t>« Обдарованість»</w:t>
      </w:r>
    </w:p>
    <w:p w:rsidR="00BE6E44" w:rsidRPr="00BE6E44" w:rsidRDefault="004227DC" w:rsidP="00BE6E44">
      <w:pPr>
        <w:numPr>
          <w:ilvl w:val="0"/>
          <w:numId w:val="5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E6E4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BE6E44" w:rsidRPr="00BE6E44">
        <w:rPr>
          <w:rFonts w:ascii="Times New Roman" w:eastAsia="Calibri" w:hAnsi="Times New Roman" w:cs="Times New Roman"/>
          <w:sz w:val="28"/>
          <w:szCs w:val="28"/>
          <w:lang w:val="uk-UA"/>
        </w:rPr>
        <w:t>« ІКТ у навчально – виховному процесі»</w:t>
      </w:r>
    </w:p>
    <w:p w:rsidR="00BE6E44" w:rsidRPr="00BE6E44" w:rsidRDefault="00BE6E44" w:rsidP="00BE6E44">
      <w:pPr>
        <w:numPr>
          <w:ilvl w:val="0"/>
          <w:numId w:val="5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E6E44">
        <w:rPr>
          <w:rFonts w:ascii="Times New Roman" w:eastAsia="Calibri" w:hAnsi="Times New Roman" w:cs="Times New Roman"/>
          <w:sz w:val="28"/>
          <w:szCs w:val="28"/>
          <w:lang w:val="uk-UA"/>
        </w:rPr>
        <w:t>« Гімназії 100 років»</w:t>
      </w:r>
    </w:p>
    <w:p w:rsidR="00BE6E44" w:rsidRPr="00BE6E44" w:rsidRDefault="00BE6E44" w:rsidP="00BE6E44">
      <w:pPr>
        <w:spacing w:after="0" w:line="360" w:lineRule="auto"/>
        <w:ind w:left="2138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E6E44" w:rsidRPr="00BE6E44" w:rsidRDefault="004227DC" w:rsidP="004227DC">
      <w:pPr>
        <w:spacing w:after="0" w:line="360" w:lineRule="auto"/>
        <w:ind w:left="502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ЗНАХІДКИ У РОБОТІ ПЕДАГОГІЧНОГО КОЛЕКТИВУ ГАДЯЦЬКОЇ ГІМНАЗІЇ ІМЕНІ ОЛЕНИ ПЧІЛКИ</w:t>
      </w:r>
    </w:p>
    <w:p w:rsidR="00BE6E44" w:rsidRPr="00BE6E44" w:rsidRDefault="00BE6E44" w:rsidP="00BE6E44">
      <w:pPr>
        <w:numPr>
          <w:ilvl w:val="0"/>
          <w:numId w:val="9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E6E44">
        <w:rPr>
          <w:rFonts w:ascii="Times New Roman" w:eastAsia="Calibri" w:hAnsi="Times New Roman" w:cs="Times New Roman"/>
          <w:sz w:val="28"/>
          <w:szCs w:val="28"/>
          <w:lang w:val="uk-UA"/>
        </w:rPr>
        <w:t>Організація роботи з обдарованими учнями. Проект «Обдарованість».</w:t>
      </w:r>
    </w:p>
    <w:p w:rsidR="00BE6E44" w:rsidRPr="00BE6E44" w:rsidRDefault="00BE6E44" w:rsidP="00BE6E44">
      <w:pPr>
        <w:numPr>
          <w:ilvl w:val="0"/>
          <w:numId w:val="8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E6E44">
        <w:rPr>
          <w:rFonts w:ascii="Times New Roman" w:eastAsia="Calibri" w:hAnsi="Times New Roman" w:cs="Times New Roman"/>
          <w:sz w:val="28"/>
          <w:szCs w:val="28"/>
          <w:lang w:val="uk-UA"/>
        </w:rPr>
        <w:t>Система внутрішньо шкільного контролю.</w:t>
      </w:r>
    </w:p>
    <w:p w:rsidR="00BE6E44" w:rsidRPr="00BE6E44" w:rsidRDefault="00BE6E44" w:rsidP="00BE6E44">
      <w:pPr>
        <w:numPr>
          <w:ilvl w:val="0"/>
          <w:numId w:val="8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E6E44">
        <w:rPr>
          <w:rFonts w:ascii="Times New Roman" w:eastAsia="Calibri" w:hAnsi="Times New Roman" w:cs="Times New Roman"/>
          <w:sz w:val="28"/>
          <w:szCs w:val="28"/>
          <w:lang w:val="uk-UA"/>
        </w:rPr>
        <w:t>Робота над річним планом.</w:t>
      </w:r>
    </w:p>
    <w:p w:rsidR="00BE6E44" w:rsidRPr="00BE6E44" w:rsidRDefault="00BE6E44" w:rsidP="00BE6E44">
      <w:pPr>
        <w:numPr>
          <w:ilvl w:val="0"/>
          <w:numId w:val="8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E6E44">
        <w:rPr>
          <w:rFonts w:ascii="Times New Roman" w:eastAsia="Calibri" w:hAnsi="Times New Roman" w:cs="Times New Roman"/>
          <w:sz w:val="28"/>
          <w:szCs w:val="28"/>
          <w:lang w:val="uk-UA"/>
        </w:rPr>
        <w:t>Методика підготовки до педагогічної ради.</w:t>
      </w:r>
    </w:p>
    <w:p w:rsidR="00BE6E44" w:rsidRPr="00BE6E44" w:rsidRDefault="00BE6E44" w:rsidP="00BE6E44">
      <w:pPr>
        <w:numPr>
          <w:ilvl w:val="0"/>
          <w:numId w:val="7"/>
        </w:numPr>
        <w:spacing w:after="0" w:line="360" w:lineRule="auto"/>
        <w:ind w:left="1428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E6E4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Проектна діяльність. Реалізація шкільних проектів з 2004 року: </w:t>
      </w:r>
      <w:r w:rsidRPr="00BE6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«Людина року», «Олімп», «Виборина», «Бізнес – ідея», «Юна зірка»,   « Моя країна – Україна», « Моя земля – земля моїх батьків»,   «Коцькому роду – нема переводу».</w:t>
      </w:r>
    </w:p>
    <w:p w:rsidR="00BE6E44" w:rsidRPr="00BE6E44" w:rsidRDefault="00BE6E44" w:rsidP="00BE6E44">
      <w:pPr>
        <w:numPr>
          <w:ilvl w:val="0"/>
          <w:numId w:val="6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E6E44">
        <w:rPr>
          <w:rFonts w:ascii="Times New Roman" w:eastAsia="Calibri" w:hAnsi="Times New Roman" w:cs="Times New Roman"/>
          <w:sz w:val="28"/>
          <w:szCs w:val="28"/>
          <w:lang w:val="uk-UA"/>
        </w:rPr>
        <w:t>Активне упровадження ІКТ у навчально – виховний процес</w:t>
      </w:r>
    </w:p>
    <w:p w:rsidR="00BE6E44" w:rsidRPr="00BE6E44" w:rsidRDefault="00BE6E44" w:rsidP="00BE6E44">
      <w:pPr>
        <w:spacing w:after="0" w:line="360" w:lineRule="auto"/>
        <w:ind w:left="207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E6E4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(систематизовано велика кількість презентацій, фільми, тести, роздатковий матеріал) </w:t>
      </w:r>
    </w:p>
    <w:p w:rsidR="00BE6E44" w:rsidRPr="00BE6E44" w:rsidRDefault="00BE6E44" w:rsidP="00BE6E44">
      <w:pPr>
        <w:numPr>
          <w:ilvl w:val="0"/>
          <w:numId w:val="6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E6E44">
        <w:rPr>
          <w:rFonts w:ascii="Times New Roman" w:eastAsia="Calibri" w:hAnsi="Times New Roman" w:cs="Times New Roman"/>
          <w:sz w:val="28"/>
          <w:szCs w:val="28"/>
          <w:lang w:val="uk-UA"/>
        </w:rPr>
        <w:t>Організація навчальної практики.</w:t>
      </w:r>
    </w:p>
    <w:p w:rsidR="00BE6E44" w:rsidRPr="00BE6E44" w:rsidRDefault="00BE6E44" w:rsidP="00BE6E44">
      <w:pPr>
        <w:numPr>
          <w:ilvl w:val="0"/>
          <w:numId w:val="6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E6E44">
        <w:rPr>
          <w:rFonts w:ascii="Times New Roman" w:eastAsia="Calibri" w:hAnsi="Times New Roman" w:cs="Times New Roman"/>
          <w:sz w:val="28"/>
          <w:szCs w:val="28"/>
          <w:lang w:val="uk-UA"/>
        </w:rPr>
        <w:t>Автоматизація адміністративної діяльності( навантаження, щорічна винагорода, підрахунки рейтингів, моніторингові дослідження, таблиці, графіки)</w:t>
      </w:r>
    </w:p>
    <w:p w:rsidR="00BE6E44" w:rsidRPr="00BE6E44" w:rsidRDefault="00BE6E44" w:rsidP="00BE6E44">
      <w:pPr>
        <w:numPr>
          <w:ilvl w:val="0"/>
          <w:numId w:val="6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E6E44">
        <w:rPr>
          <w:rFonts w:ascii="Times New Roman" w:eastAsia="Calibri" w:hAnsi="Times New Roman" w:cs="Times New Roman"/>
          <w:sz w:val="28"/>
          <w:szCs w:val="28"/>
          <w:lang w:val="uk-UA"/>
        </w:rPr>
        <w:t>Розробка методичних рекомендацій.</w:t>
      </w:r>
    </w:p>
    <w:p w:rsidR="00BE6E44" w:rsidRDefault="00BE6E44" w:rsidP="00BE6E44">
      <w:pPr>
        <w:numPr>
          <w:ilvl w:val="0"/>
          <w:numId w:val="6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E6E44">
        <w:rPr>
          <w:rFonts w:ascii="Times New Roman" w:eastAsia="Calibri" w:hAnsi="Times New Roman" w:cs="Times New Roman"/>
          <w:sz w:val="28"/>
          <w:szCs w:val="28"/>
          <w:lang w:val="uk-UA"/>
        </w:rPr>
        <w:t>Діяльність шкільного наукового товариства.</w:t>
      </w:r>
    </w:p>
    <w:p w:rsidR="004227DC" w:rsidRPr="00BE6E44" w:rsidRDefault="004227DC" w:rsidP="00BE6E44">
      <w:pPr>
        <w:numPr>
          <w:ilvl w:val="0"/>
          <w:numId w:val="6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Створення музею життєвого і творчого шляху  О. Пчілки.</w:t>
      </w:r>
    </w:p>
    <w:p w:rsidR="00BE6E44" w:rsidRPr="00BE6E44" w:rsidRDefault="00BE6E44" w:rsidP="00BE6E44">
      <w:pPr>
        <w:spacing w:after="0" w:line="360" w:lineRule="auto"/>
        <w:ind w:left="207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E6E44" w:rsidRPr="00BE6E44" w:rsidRDefault="00BE6E44" w:rsidP="00BE6E44">
      <w:pPr>
        <w:spacing w:after="0"/>
        <w:ind w:left="207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E6E44" w:rsidRPr="00BE6E44" w:rsidRDefault="00BE6E44" w:rsidP="00BE6E44">
      <w:pPr>
        <w:spacing w:after="0"/>
        <w:ind w:left="207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E6E44" w:rsidRPr="00BE6E44" w:rsidRDefault="00BE6E44" w:rsidP="00BE6E44">
      <w:pPr>
        <w:spacing w:after="0"/>
        <w:ind w:left="207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92B00" w:rsidRPr="00C92B00" w:rsidRDefault="00C92B00" w:rsidP="00C92B00">
      <w:pPr>
        <w:spacing w:line="240" w:lineRule="auto"/>
        <w:jc w:val="center"/>
        <w:rPr>
          <w:rFonts w:ascii="Times New Roman" w:hAnsi="Times New Roman" w:cs="Times New Roman"/>
          <w:b/>
          <w:color w:val="F79646" w:themeColor="accent6"/>
          <w:sz w:val="32"/>
          <w:szCs w:val="32"/>
          <w:lang w:val="uk-U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C92B00">
        <w:rPr>
          <w:rFonts w:ascii="Times New Roman" w:hAnsi="Times New Roman" w:cs="Times New Roman"/>
          <w:b/>
          <w:color w:val="F79646" w:themeColor="accent6"/>
          <w:sz w:val="32"/>
          <w:szCs w:val="32"/>
          <w:lang w:val="uk-U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lastRenderedPageBreak/>
        <w:t xml:space="preserve">ВІДЕОРЯД ЗУСТРІЧІ В РАМКАХ ЕСТАФЕТИ </w:t>
      </w:r>
    </w:p>
    <w:p w:rsidR="00C92B00" w:rsidRPr="00C92B00" w:rsidRDefault="00C92B00" w:rsidP="00C92B00">
      <w:pPr>
        <w:spacing w:line="240" w:lineRule="auto"/>
        <w:jc w:val="center"/>
        <w:rPr>
          <w:rFonts w:ascii="Times New Roman" w:hAnsi="Times New Roman" w:cs="Times New Roman"/>
          <w:b/>
          <w:color w:val="F79646" w:themeColor="accent6"/>
          <w:sz w:val="32"/>
          <w:szCs w:val="32"/>
          <w:lang w:val="uk-U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C92B00">
        <w:rPr>
          <w:rFonts w:ascii="Times New Roman" w:hAnsi="Times New Roman" w:cs="Times New Roman"/>
          <w:b/>
          <w:color w:val="F79646" w:themeColor="accent6"/>
          <w:sz w:val="32"/>
          <w:szCs w:val="32"/>
          <w:lang w:val="uk-U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ПЕДАГОГІЧНИХ ІННОВАЦІЙ</w:t>
      </w:r>
    </w:p>
    <w:p w:rsidR="00C92B00" w:rsidRPr="00C92B00" w:rsidRDefault="00C92B00" w:rsidP="00C92B00">
      <w:pPr>
        <w:spacing w:line="240" w:lineRule="auto"/>
        <w:jc w:val="center"/>
        <w:rPr>
          <w:rFonts w:ascii="Times New Roman" w:hAnsi="Times New Roman" w:cs="Times New Roman"/>
          <w:b/>
          <w:color w:val="F79646" w:themeColor="accent6"/>
          <w:sz w:val="32"/>
          <w:szCs w:val="32"/>
          <w:lang w:val="uk-U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C92B00">
        <w:rPr>
          <w:rFonts w:ascii="Times New Roman" w:hAnsi="Times New Roman" w:cs="Times New Roman"/>
          <w:b/>
          <w:color w:val="F79646" w:themeColor="accent6"/>
          <w:sz w:val="32"/>
          <w:szCs w:val="32"/>
          <w:lang w:val="uk-U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ПЕРЕБУВАННЯ САРСЬКОЇ ЗОШ </w:t>
      </w:r>
      <w:r w:rsidRPr="00C92B00">
        <w:rPr>
          <w:rFonts w:ascii="Times New Roman" w:hAnsi="Times New Roman" w:cs="Times New Roman"/>
          <w:b/>
          <w:color w:val="F79646" w:themeColor="accent6"/>
          <w:sz w:val="32"/>
          <w:szCs w:val="32"/>
          <w:lang w:val="en-US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I</w:t>
      </w:r>
      <w:r>
        <w:rPr>
          <w:rFonts w:ascii="Times New Roman" w:hAnsi="Times New Roman" w:cs="Times New Roman"/>
          <w:b/>
          <w:color w:val="F79646" w:themeColor="accent6"/>
          <w:sz w:val="32"/>
          <w:szCs w:val="32"/>
          <w:lang w:val="uk-U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 w:rsidRPr="00C92B00">
        <w:rPr>
          <w:rFonts w:ascii="Times New Roman" w:hAnsi="Times New Roman" w:cs="Times New Roman"/>
          <w:b/>
          <w:color w:val="F79646" w:themeColor="accent6"/>
          <w:sz w:val="32"/>
          <w:szCs w:val="32"/>
          <w:lang w:val="uk-U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- </w:t>
      </w:r>
      <w:r w:rsidRPr="00C92B00">
        <w:rPr>
          <w:rFonts w:ascii="Times New Roman" w:hAnsi="Times New Roman" w:cs="Times New Roman"/>
          <w:b/>
          <w:color w:val="F79646" w:themeColor="accent6"/>
          <w:sz w:val="32"/>
          <w:szCs w:val="32"/>
          <w:lang w:val="en-US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III</w:t>
      </w:r>
      <w:r w:rsidRPr="00C92B00">
        <w:rPr>
          <w:rFonts w:ascii="Times New Roman" w:hAnsi="Times New Roman" w:cs="Times New Roman"/>
          <w:b/>
          <w:color w:val="F79646" w:themeColor="accent6"/>
          <w:sz w:val="32"/>
          <w:szCs w:val="32"/>
          <w:lang w:val="uk-U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СТУПЕНІВ У ГАДЯЦЬКІЙ ГІМНАЗІЇ ІМПЕНІ ОЛЕНИ ПЧІЛКИ</w:t>
      </w:r>
    </w:p>
    <w:p w:rsidR="00C92B00" w:rsidRPr="00C92B00" w:rsidRDefault="00247DA9" w:rsidP="00C92B0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620899DE" wp14:editId="7F03C7DD">
            <wp:simplePos x="0" y="0"/>
            <wp:positionH relativeFrom="column">
              <wp:posOffset>348615</wp:posOffset>
            </wp:positionH>
            <wp:positionV relativeFrom="paragraph">
              <wp:posOffset>31115</wp:posOffset>
            </wp:positionV>
            <wp:extent cx="5162550" cy="3457575"/>
            <wp:effectExtent l="0" t="0" r="0" b="9525"/>
            <wp:wrapThrough wrapText="bothSides">
              <wp:wrapPolygon edited="0">
                <wp:start x="0" y="0"/>
                <wp:lineTo x="0" y="21540"/>
                <wp:lineTo x="21520" y="21540"/>
                <wp:lineTo x="21520" y="0"/>
                <wp:lineTo x="0" y="0"/>
              </wp:wrapPolygon>
            </wp:wrapThrough>
            <wp:docPr id="10" name="Рисунок 10" descr="D:\12-13 навчальний рік\сайт 12-13\листопад\фото листопад\Сари\DSC0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2-13 навчальний рік\сайт 12-13\листопад\фото листопад\Сари\DSC0955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B00" w:rsidRPr="00C92B00" w:rsidRDefault="00C92B00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C92B00" w:rsidRPr="00C92B00" w:rsidRDefault="00C92B00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C92B00" w:rsidRPr="00C92B00" w:rsidRDefault="00C92B00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C92B00" w:rsidRPr="00C92B00" w:rsidRDefault="00C92B00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C92B00" w:rsidRPr="00C92B00" w:rsidRDefault="00C92B00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C92B00" w:rsidRPr="00C92B00" w:rsidRDefault="00C92B00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C92B00" w:rsidRPr="00C92B00" w:rsidRDefault="00C92B00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47DA9" w:rsidRDefault="00247DA9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4A3EEF3D" wp14:editId="6B6CD9B0">
            <wp:simplePos x="0" y="0"/>
            <wp:positionH relativeFrom="column">
              <wp:posOffset>60325</wp:posOffset>
            </wp:positionH>
            <wp:positionV relativeFrom="paragraph">
              <wp:posOffset>339090</wp:posOffset>
            </wp:positionV>
            <wp:extent cx="5448300" cy="4019550"/>
            <wp:effectExtent l="0" t="0" r="0" b="0"/>
            <wp:wrapThrough wrapText="bothSides">
              <wp:wrapPolygon edited="0">
                <wp:start x="0" y="0"/>
                <wp:lineTo x="0" y="21498"/>
                <wp:lineTo x="21524" y="21498"/>
                <wp:lineTo x="21524" y="0"/>
                <wp:lineTo x="0" y="0"/>
              </wp:wrapPolygon>
            </wp:wrapThrough>
            <wp:docPr id="11" name="Рисунок 11" descr="D:\12-13 навчальний рік\сайт 12-13\листопад\фото листопад\Сари\DSC0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2-13 навчальний рік\сайт 12-13\листопад\фото листопад\Сари\DSC0954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B00" w:rsidRDefault="00C92B00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47DA9" w:rsidRDefault="00247DA9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47DA9" w:rsidRDefault="00247DA9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47DA9" w:rsidRDefault="00247DA9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47DA9" w:rsidRDefault="00247DA9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47DA9" w:rsidRDefault="00247DA9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47DA9" w:rsidRDefault="00247DA9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47DA9" w:rsidRDefault="00247DA9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47DA9" w:rsidRDefault="00247DA9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47DA9" w:rsidRDefault="00247DA9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6EECF20" wp14:editId="628CC3EF">
            <wp:simplePos x="0" y="0"/>
            <wp:positionH relativeFrom="column">
              <wp:posOffset>-175260</wp:posOffset>
            </wp:positionH>
            <wp:positionV relativeFrom="paragraph">
              <wp:posOffset>-80645</wp:posOffset>
            </wp:positionV>
            <wp:extent cx="5305425" cy="3848100"/>
            <wp:effectExtent l="0" t="0" r="9525" b="0"/>
            <wp:wrapThrough wrapText="bothSides">
              <wp:wrapPolygon edited="0">
                <wp:start x="0" y="0"/>
                <wp:lineTo x="0" y="21493"/>
                <wp:lineTo x="21561" y="21493"/>
                <wp:lineTo x="21561" y="0"/>
                <wp:lineTo x="0" y="0"/>
              </wp:wrapPolygon>
            </wp:wrapThrough>
            <wp:docPr id="13" name="Рисунок 13" descr="D:\12-13 навчальний рік\сайт 12-13\листопад\фото листопад\Сари\DSC09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2-13 навчальний рік\сайт 12-13\листопад\фото листопад\Сари\DSC0951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DA9" w:rsidRDefault="00247DA9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47DA9" w:rsidRDefault="00247DA9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47DA9" w:rsidRDefault="00247DA9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47DA9" w:rsidRDefault="00247DA9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47DA9" w:rsidRDefault="00247DA9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47DA9" w:rsidRDefault="00247DA9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47DA9" w:rsidRDefault="00247DA9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47DA9" w:rsidRDefault="00247DA9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31230" cy="4525190"/>
            <wp:effectExtent l="0" t="0" r="7620" b="8890"/>
            <wp:docPr id="28" name="Рисунок 28" descr="D:\12-13 навчальний рік\сайт 12-13\листопад\фото листопад\Сари\DSC0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2-13 навчальний рік\сайт 12-13\листопад\фото листопад\Сари\DSC0952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DA9" w:rsidRDefault="00247DA9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47DA9" w:rsidRDefault="00247DA9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47DA9" w:rsidRDefault="00247DA9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47DA9" w:rsidRPr="00C92B00" w:rsidRDefault="00247DA9" w:rsidP="00343EE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29325" cy="4229100"/>
            <wp:effectExtent l="0" t="0" r="9525" b="0"/>
            <wp:docPr id="30" name="Рисунок 30" descr="D:\12-13 навчальний рік\сайт 12-13\листопад\фото листопад\Сари\DSC0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2-13 навчальний рік\сайт 12-13\листопад\фото листопад\Сари\DSC0953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3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89B1902" wp14:editId="311B2F5A">
            <wp:extent cx="6031230" cy="4525190"/>
            <wp:effectExtent l="0" t="0" r="7620" b="8890"/>
            <wp:docPr id="29" name="Рисунок 29" descr="D:\12-13 навчальний рік\сайт 12-13\листопад\фото листопад\Сари\DSC09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2-13 навчальний рік\сайт 12-13\листопад\фото листопад\Сари\DSC0953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7DA9" w:rsidRPr="00C92B00" w:rsidSect="00377CA9">
      <w:pgSz w:w="11906" w:h="16838"/>
      <w:pgMar w:top="851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600CA"/>
    <w:multiLevelType w:val="hybridMultilevel"/>
    <w:tmpl w:val="759A35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A1BC5"/>
    <w:multiLevelType w:val="hybridMultilevel"/>
    <w:tmpl w:val="7CB25C2E"/>
    <w:lvl w:ilvl="0" w:tplc="315A90E8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">
    <w:nsid w:val="0D5820A4"/>
    <w:multiLevelType w:val="hybridMultilevel"/>
    <w:tmpl w:val="49D83E0C"/>
    <w:lvl w:ilvl="0" w:tplc="2ECCBCBE">
      <w:start w:val="6"/>
      <w:numFmt w:val="decimal"/>
      <w:lvlText w:val="%1.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1995" w:hanging="360"/>
      </w:pPr>
    </w:lvl>
    <w:lvl w:ilvl="2" w:tplc="0419001B">
      <w:start w:val="1"/>
      <w:numFmt w:val="lowerRoman"/>
      <w:lvlText w:val="%3."/>
      <w:lvlJc w:val="right"/>
      <w:pPr>
        <w:ind w:left="2715" w:hanging="180"/>
      </w:pPr>
    </w:lvl>
    <w:lvl w:ilvl="3" w:tplc="0419000F">
      <w:start w:val="1"/>
      <w:numFmt w:val="decimal"/>
      <w:lvlText w:val="%4."/>
      <w:lvlJc w:val="left"/>
      <w:pPr>
        <w:ind w:left="3435" w:hanging="360"/>
      </w:pPr>
    </w:lvl>
    <w:lvl w:ilvl="4" w:tplc="04190019">
      <w:start w:val="1"/>
      <w:numFmt w:val="lowerLetter"/>
      <w:lvlText w:val="%5."/>
      <w:lvlJc w:val="left"/>
      <w:pPr>
        <w:ind w:left="4155" w:hanging="360"/>
      </w:pPr>
    </w:lvl>
    <w:lvl w:ilvl="5" w:tplc="0419001B">
      <w:start w:val="1"/>
      <w:numFmt w:val="lowerRoman"/>
      <w:lvlText w:val="%6."/>
      <w:lvlJc w:val="right"/>
      <w:pPr>
        <w:ind w:left="4875" w:hanging="180"/>
      </w:pPr>
    </w:lvl>
    <w:lvl w:ilvl="6" w:tplc="0419000F">
      <w:start w:val="1"/>
      <w:numFmt w:val="decimal"/>
      <w:lvlText w:val="%7."/>
      <w:lvlJc w:val="left"/>
      <w:pPr>
        <w:ind w:left="5595" w:hanging="360"/>
      </w:pPr>
    </w:lvl>
    <w:lvl w:ilvl="7" w:tplc="04190019">
      <w:start w:val="1"/>
      <w:numFmt w:val="lowerLetter"/>
      <w:lvlText w:val="%8."/>
      <w:lvlJc w:val="left"/>
      <w:pPr>
        <w:ind w:left="6315" w:hanging="360"/>
      </w:pPr>
    </w:lvl>
    <w:lvl w:ilvl="8" w:tplc="0419001B">
      <w:start w:val="1"/>
      <w:numFmt w:val="lowerRoman"/>
      <w:lvlText w:val="%9."/>
      <w:lvlJc w:val="right"/>
      <w:pPr>
        <w:ind w:left="7035" w:hanging="180"/>
      </w:pPr>
    </w:lvl>
  </w:abstractNum>
  <w:abstractNum w:abstractNumId="3">
    <w:nsid w:val="18286D2C"/>
    <w:multiLevelType w:val="hybridMultilevel"/>
    <w:tmpl w:val="9A5406B6"/>
    <w:lvl w:ilvl="0" w:tplc="9CA4BEC8">
      <w:start w:val="4"/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">
    <w:nsid w:val="1F537CE5"/>
    <w:multiLevelType w:val="hybridMultilevel"/>
    <w:tmpl w:val="37DE911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FBE7C9F"/>
    <w:multiLevelType w:val="hybridMultilevel"/>
    <w:tmpl w:val="5AB403CA"/>
    <w:lvl w:ilvl="0" w:tplc="0419000B">
      <w:start w:val="1"/>
      <w:numFmt w:val="bullet"/>
      <w:lvlText w:val=""/>
      <w:lvlJc w:val="left"/>
      <w:pPr>
        <w:ind w:left="21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6">
    <w:nsid w:val="29235463"/>
    <w:multiLevelType w:val="hybridMultilevel"/>
    <w:tmpl w:val="45EE101E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7">
    <w:nsid w:val="36FF0933"/>
    <w:multiLevelType w:val="hybridMultilevel"/>
    <w:tmpl w:val="45821154"/>
    <w:lvl w:ilvl="0" w:tplc="0419000B">
      <w:start w:val="1"/>
      <w:numFmt w:val="bullet"/>
      <w:lvlText w:val=""/>
      <w:lvlJc w:val="left"/>
      <w:pPr>
        <w:ind w:left="20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8">
    <w:nsid w:val="377F319B"/>
    <w:multiLevelType w:val="hybridMultilevel"/>
    <w:tmpl w:val="49DA804E"/>
    <w:lvl w:ilvl="0" w:tplc="996E93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D461F9"/>
    <w:multiLevelType w:val="hybridMultilevel"/>
    <w:tmpl w:val="37C256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1E04DA"/>
    <w:multiLevelType w:val="hybridMultilevel"/>
    <w:tmpl w:val="365CF24C"/>
    <w:lvl w:ilvl="0" w:tplc="315A90E8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>
    <w:nsid w:val="4A72430E"/>
    <w:multiLevelType w:val="hybridMultilevel"/>
    <w:tmpl w:val="481E39E2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2">
    <w:nsid w:val="4AEA2792"/>
    <w:multiLevelType w:val="hybridMultilevel"/>
    <w:tmpl w:val="A0960CB6"/>
    <w:lvl w:ilvl="0" w:tplc="0419000B">
      <w:start w:val="1"/>
      <w:numFmt w:val="bullet"/>
      <w:lvlText w:val=""/>
      <w:lvlJc w:val="left"/>
      <w:pPr>
        <w:ind w:left="20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13">
    <w:nsid w:val="4D660902"/>
    <w:multiLevelType w:val="hybridMultilevel"/>
    <w:tmpl w:val="A9F83F5C"/>
    <w:lvl w:ilvl="0" w:tplc="349A4B0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B2EC1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761EB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36EDE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BAA0B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ECB7A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2AE1E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CE41E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78853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3CB6969"/>
    <w:multiLevelType w:val="hybridMultilevel"/>
    <w:tmpl w:val="9030EC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8258A4"/>
    <w:multiLevelType w:val="hybridMultilevel"/>
    <w:tmpl w:val="8E329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9B7721"/>
    <w:multiLevelType w:val="hybridMultilevel"/>
    <w:tmpl w:val="DA684A6E"/>
    <w:lvl w:ilvl="0" w:tplc="0419000B">
      <w:start w:val="1"/>
      <w:numFmt w:val="bullet"/>
      <w:lvlText w:val=""/>
      <w:lvlJc w:val="left"/>
      <w:pPr>
        <w:ind w:left="194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7">
    <w:nsid w:val="594F6B54"/>
    <w:multiLevelType w:val="hybridMultilevel"/>
    <w:tmpl w:val="9A400AFE"/>
    <w:lvl w:ilvl="0" w:tplc="083C5830"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8">
    <w:nsid w:val="644C7982"/>
    <w:multiLevelType w:val="hybridMultilevel"/>
    <w:tmpl w:val="499C3AD6"/>
    <w:lvl w:ilvl="0" w:tplc="CD5A89F0">
      <w:start w:val="7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40" w:hanging="360"/>
      </w:pPr>
    </w:lvl>
    <w:lvl w:ilvl="2" w:tplc="0419001B">
      <w:start w:val="1"/>
      <w:numFmt w:val="lowerRoman"/>
      <w:lvlText w:val="%3."/>
      <w:lvlJc w:val="right"/>
      <w:pPr>
        <w:ind w:left="3360" w:hanging="180"/>
      </w:pPr>
    </w:lvl>
    <w:lvl w:ilvl="3" w:tplc="0419000F">
      <w:start w:val="1"/>
      <w:numFmt w:val="decimal"/>
      <w:lvlText w:val="%4."/>
      <w:lvlJc w:val="left"/>
      <w:pPr>
        <w:ind w:left="4080" w:hanging="360"/>
      </w:pPr>
    </w:lvl>
    <w:lvl w:ilvl="4" w:tplc="04190019">
      <w:start w:val="1"/>
      <w:numFmt w:val="lowerLetter"/>
      <w:lvlText w:val="%5."/>
      <w:lvlJc w:val="left"/>
      <w:pPr>
        <w:ind w:left="4800" w:hanging="360"/>
      </w:pPr>
    </w:lvl>
    <w:lvl w:ilvl="5" w:tplc="0419001B">
      <w:start w:val="1"/>
      <w:numFmt w:val="lowerRoman"/>
      <w:lvlText w:val="%6."/>
      <w:lvlJc w:val="right"/>
      <w:pPr>
        <w:ind w:left="5520" w:hanging="180"/>
      </w:pPr>
    </w:lvl>
    <w:lvl w:ilvl="6" w:tplc="0419000F">
      <w:start w:val="1"/>
      <w:numFmt w:val="decimal"/>
      <w:lvlText w:val="%7."/>
      <w:lvlJc w:val="left"/>
      <w:pPr>
        <w:ind w:left="6240" w:hanging="360"/>
      </w:pPr>
    </w:lvl>
    <w:lvl w:ilvl="7" w:tplc="04190019">
      <w:start w:val="1"/>
      <w:numFmt w:val="lowerLetter"/>
      <w:lvlText w:val="%8."/>
      <w:lvlJc w:val="left"/>
      <w:pPr>
        <w:ind w:left="6960" w:hanging="360"/>
      </w:pPr>
    </w:lvl>
    <w:lvl w:ilvl="8" w:tplc="0419001B">
      <w:start w:val="1"/>
      <w:numFmt w:val="lowerRoman"/>
      <w:lvlText w:val="%9."/>
      <w:lvlJc w:val="right"/>
      <w:pPr>
        <w:ind w:left="7680" w:hanging="180"/>
      </w:pPr>
    </w:lvl>
  </w:abstractNum>
  <w:abstractNum w:abstractNumId="19">
    <w:nsid w:val="726B360D"/>
    <w:multiLevelType w:val="hybridMultilevel"/>
    <w:tmpl w:val="B26A2782"/>
    <w:lvl w:ilvl="0" w:tplc="0419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0">
    <w:nsid w:val="74204E0C"/>
    <w:multiLevelType w:val="hybridMultilevel"/>
    <w:tmpl w:val="DB96B804"/>
    <w:lvl w:ilvl="0" w:tplc="0419000B">
      <w:start w:val="1"/>
      <w:numFmt w:val="bullet"/>
      <w:lvlText w:val=""/>
      <w:lvlJc w:val="left"/>
      <w:pPr>
        <w:ind w:left="2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1">
    <w:nsid w:val="76DD5AAF"/>
    <w:multiLevelType w:val="hybridMultilevel"/>
    <w:tmpl w:val="FACE3C08"/>
    <w:lvl w:ilvl="0" w:tplc="3A4285BC">
      <w:start w:val="3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6"/>
  </w:num>
  <w:num w:numId="4">
    <w:abstractNumId w:val="3"/>
  </w:num>
  <w:num w:numId="5">
    <w:abstractNumId w:val="19"/>
  </w:num>
  <w:num w:numId="6">
    <w:abstractNumId w:val="20"/>
  </w:num>
  <w:num w:numId="7">
    <w:abstractNumId w:val="7"/>
  </w:num>
  <w:num w:numId="8">
    <w:abstractNumId w:val="5"/>
  </w:num>
  <w:num w:numId="9">
    <w:abstractNumId w:val="12"/>
  </w:num>
  <w:num w:numId="10">
    <w:abstractNumId w:val="0"/>
  </w:num>
  <w:num w:numId="11">
    <w:abstractNumId w:val="9"/>
  </w:num>
  <w:num w:numId="12">
    <w:abstractNumId w:val="14"/>
  </w:num>
  <w:num w:numId="13">
    <w:abstractNumId w:val="8"/>
  </w:num>
  <w:num w:numId="14">
    <w:abstractNumId w:val="21"/>
  </w:num>
  <w:num w:numId="15">
    <w:abstractNumId w:val="18"/>
  </w:num>
  <w:num w:numId="16">
    <w:abstractNumId w:val="13"/>
  </w:num>
  <w:num w:numId="17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11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F0C"/>
    <w:rsid w:val="00017DFF"/>
    <w:rsid w:val="0005072D"/>
    <w:rsid w:val="000744B1"/>
    <w:rsid w:val="00085EE8"/>
    <w:rsid w:val="000D2E06"/>
    <w:rsid w:val="001311B8"/>
    <w:rsid w:val="001C7360"/>
    <w:rsid w:val="001F2C3D"/>
    <w:rsid w:val="00247DA9"/>
    <w:rsid w:val="003211A5"/>
    <w:rsid w:val="00343EED"/>
    <w:rsid w:val="00377CA9"/>
    <w:rsid w:val="003F1A92"/>
    <w:rsid w:val="004227DC"/>
    <w:rsid w:val="00496158"/>
    <w:rsid w:val="00555CA6"/>
    <w:rsid w:val="00587233"/>
    <w:rsid w:val="0060469D"/>
    <w:rsid w:val="00670F84"/>
    <w:rsid w:val="006C4F0C"/>
    <w:rsid w:val="007E0539"/>
    <w:rsid w:val="007F3CC9"/>
    <w:rsid w:val="008B4875"/>
    <w:rsid w:val="008E404A"/>
    <w:rsid w:val="00920C8A"/>
    <w:rsid w:val="00997A18"/>
    <w:rsid w:val="009F0E06"/>
    <w:rsid w:val="009F26EE"/>
    <w:rsid w:val="00BA0A9C"/>
    <w:rsid w:val="00BC2077"/>
    <w:rsid w:val="00BE6E44"/>
    <w:rsid w:val="00C05D3D"/>
    <w:rsid w:val="00C14362"/>
    <w:rsid w:val="00C468CD"/>
    <w:rsid w:val="00C667F8"/>
    <w:rsid w:val="00C714DC"/>
    <w:rsid w:val="00C92B00"/>
    <w:rsid w:val="00D95CC7"/>
    <w:rsid w:val="00E03865"/>
    <w:rsid w:val="00EA71B0"/>
    <w:rsid w:val="00F42816"/>
    <w:rsid w:val="00F8213C"/>
    <w:rsid w:val="00F83EF7"/>
    <w:rsid w:val="00F86E8F"/>
    <w:rsid w:val="00FE0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3EED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uiPriority w:val="99"/>
    <w:unhideWhenUsed/>
    <w:rsid w:val="00343EE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0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05A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97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920C8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3EED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uiPriority w:val="99"/>
    <w:unhideWhenUsed/>
    <w:rsid w:val="00343EE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0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05A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97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920C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3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EFBE3-B54C-4D43-AC33-2109D85DF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1</Pages>
  <Words>3101</Words>
  <Characters>17682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2013-04-03T16:21:00Z</dcterms:created>
  <dcterms:modified xsi:type="dcterms:W3CDTF">2016-02-04T11:32:00Z</dcterms:modified>
</cp:coreProperties>
</file>