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E2" w:rsidRDefault="009947E2" w:rsidP="009947E2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Відділ освіти</w:t>
      </w:r>
      <w:r w:rsidR="003325F2">
        <w:rPr>
          <w:rFonts w:eastAsia="Calibri"/>
          <w:b/>
          <w:sz w:val="28"/>
          <w:szCs w:val="28"/>
          <w:lang w:val="uk-UA" w:eastAsia="en-US"/>
        </w:rPr>
        <w:t xml:space="preserve">, молоді та спорту </w:t>
      </w:r>
    </w:p>
    <w:p w:rsidR="009947E2" w:rsidRDefault="009947E2" w:rsidP="009947E2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Гадяцької</w:t>
      </w:r>
      <w:r w:rsidRPr="003325F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3325F2">
        <w:rPr>
          <w:rFonts w:eastAsia="Calibri"/>
          <w:b/>
          <w:sz w:val="28"/>
          <w:szCs w:val="28"/>
          <w:lang w:val="uk-UA" w:eastAsia="en-US"/>
        </w:rPr>
        <w:t>міської ради Полтавської області</w:t>
      </w:r>
      <w:bookmarkStart w:id="0" w:name="_GoBack"/>
      <w:bookmarkEnd w:id="0"/>
    </w:p>
    <w:p w:rsidR="009947E2" w:rsidRDefault="009947E2" w:rsidP="009947E2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Гадяцька гімназія імені Олени Пчілки </w:t>
      </w:r>
    </w:p>
    <w:p w:rsidR="009947E2" w:rsidRDefault="003325F2" w:rsidP="009947E2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Гадяцької міської</w:t>
      </w:r>
      <w:r w:rsidR="009947E2">
        <w:rPr>
          <w:rFonts w:eastAsia="Calibri"/>
          <w:b/>
          <w:sz w:val="28"/>
          <w:szCs w:val="28"/>
          <w:lang w:val="uk-UA" w:eastAsia="en-US"/>
        </w:rPr>
        <w:t xml:space="preserve"> ради Полтавської області</w:t>
      </w:r>
    </w:p>
    <w:p w:rsidR="009947E2" w:rsidRDefault="009947E2" w:rsidP="009947E2">
      <w:pPr>
        <w:spacing w:after="200" w:line="360" w:lineRule="auto"/>
        <w:jc w:val="center"/>
        <w:rPr>
          <w:rFonts w:eastAsia="Calibri"/>
          <w:b/>
          <w:sz w:val="36"/>
          <w:szCs w:val="36"/>
          <w:lang w:val="uk-UA" w:eastAsia="en-US"/>
        </w:rPr>
      </w:pPr>
    </w:p>
    <w:p w:rsidR="009947E2" w:rsidRDefault="009947E2" w:rsidP="009947E2">
      <w:pPr>
        <w:spacing w:after="200" w:line="360" w:lineRule="auto"/>
        <w:jc w:val="center"/>
        <w:rPr>
          <w:rFonts w:eastAsia="Calibri"/>
          <w:b/>
          <w:sz w:val="36"/>
          <w:szCs w:val="36"/>
          <w:lang w:val="uk-UA" w:eastAsia="en-US"/>
        </w:rPr>
      </w:pPr>
    </w:p>
    <w:p w:rsidR="009947E2" w:rsidRPr="009947E2" w:rsidRDefault="009947E2" w:rsidP="009947E2">
      <w:pPr>
        <w:spacing w:after="200" w:line="360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9947E2">
        <w:rPr>
          <w:rFonts w:eastAsia="Calibri"/>
          <w:b/>
          <w:sz w:val="32"/>
          <w:szCs w:val="32"/>
          <w:lang w:val="uk-UA" w:eastAsia="en-US"/>
        </w:rPr>
        <w:t>ВИСТУП НА ЗАСІДАННІ</w:t>
      </w:r>
    </w:p>
    <w:p w:rsidR="00C812AD" w:rsidRPr="00183A31" w:rsidRDefault="009947E2" w:rsidP="00183A31">
      <w:pPr>
        <w:spacing w:after="200" w:line="360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9947E2">
        <w:rPr>
          <w:rFonts w:eastAsia="Calibri"/>
          <w:b/>
          <w:sz w:val="32"/>
          <w:szCs w:val="32"/>
          <w:lang w:val="uk-UA" w:eastAsia="en-US"/>
        </w:rPr>
        <w:t>ПЕДАГОГІЧНОЇ РАДИ НА ТЕМУ</w:t>
      </w:r>
      <w:r w:rsidR="00183A31">
        <w:rPr>
          <w:rFonts w:eastAsia="Calibri"/>
          <w:b/>
          <w:sz w:val="32"/>
          <w:szCs w:val="32"/>
          <w:lang w:val="uk-UA" w:eastAsia="en-US"/>
        </w:rPr>
        <w:t xml:space="preserve">                                     </w:t>
      </w:r>
      <w:r w:rsidR="005D512D">
        <w:rPr>
          <w:rFonts w:eastAsia="Calibri"/>
          <w:b/>
          <w:sz w:val="32"/>
          <w:szCs w:val="32"/>
          <w:lang w:val="uk-UA" w:eastAsia="en-US"/>
        </w:rPr>
        <w:t xml:space="preserve">        </w:t>
      </w:r>
      <w:r w:rsidR="000E3E88">
        <w:rPr>
          <w:rFonts w:eastAsia="Calibri"/>
          <w:b/>
          <w:sz w:val="32"/>
          <w:szCs w:val="32"/>
          <w:lang w:val="uk-UA" w:eastAsia="en-US"/>
        </w:rPr>
        <w:t xml:space="preserve">              </w:t>
      </w:r>
      <w:r w:rsidR="005D512D">
        <w:rPr>
          <w:rFonts w:eastAsia="Calibri"/>
          <w:b/>
          <w:sz w:val="32"/>
          <w:szCs w:val="32"/>
          <w:lang w:val="uk-UA" w:eastAsia="en-US"/>
        </w:rPr>
        <w:t xml:space="preserve"> «</w:t>
      </w:r>
      <w:r w:rsidR="000E3E88" w:rsidRPr="000E3E88">
        <w:rPr>
          <w:rFonts w:eastAsia="Calibri"/>
          <w:b/>
          <w:sz w:val="32"/>
          <w:szCs w:val="32"/>
          <w:lang w:eastAsia="en-US"/>
        </w:rPr>
        <w:t xml:space="preserve"> </w:t>
      </w:r>
      <w:r w:rsidR="000E3E88">
        <w:rPr>
          <w:rFonts w:eastAsia="Calibri"/>
          <w:b/>
          <w:sz w:val="32"/>
          <w:szCs w:val="32"/>
          <w:lang w:val="uk-UA" w:eastAsia="en-US"/>
        </w:rPr>
        <w:t xml:space="preserve">ПРО ПІДСУМКИ УЧАСТІ </w:t>
      </w:r>
      <w:r w:rsidR="005454E5">
        <w:rPr>
          <w:rFonts w:eastAsia="Calibri"/>
          <w:b/>
          <w:sz w:val="32"/>
          <w:szCs w:val="32"/>
          <w:lang w:val="uk-UA" w:eastAsia="en-US"/>
        </w:rPr>
        <w:t xml:space="preserve">УЧНІВ </w:t>
      </w:r>
      <w:r w:rsidR="000E3E88">
        <w:rPr>
          <w:rFonts w:eastAsia="Calibri"/>
          <w:b/>
          <w:sz w:val="32"/>
          <w:szCs w:val="32"/>
          <w:lang w:val="uk-UA" w:eastAsia="en-US"/>
        </w:rPr>
        <w:t xml:space="preserve">У   2 І 3 ТУРІ РАЙОННИХ ТА ОБЛАСНИХ ПРЕДМЕТНИХ ОЛІМПІАД </w:t>
      </w:r>
      <w:r w:rsidR="005454E5">
        <w:rPr>
          <w:rFonts w:eastAsia="Calibri"/>
          <w:b/>
          <w:sz w:val="32"/>
          <w:szCs w:val="32"/>
          <w:lang w:val="uk-UA" w:eastAsia="en-US"/>
        </w:rPr>
        <w:t xml:space="preserve">                                            </w:t>
      </w:r>
      <w:r w:rsidR="000E3E88">
        <w:rPr>
          <w:rFonts w:eastAsia="Calibri"/>
          <w:b/>
          <w:sz w:val="32"/>
          <w:szCs w:val="32"/>
          <w:lang w:val="uk-UA" w:eastAsia="en-US"/>
        </w:rPr>
        <w:t>І КОНКУРСУ МАН</w:t>
      </w:r>
      <w:r w:rsidR="00183A31">
        <w:rPr>
          <w:rFonts w:eastAsia="Calibri"/>
          <w:b/>
          <w:sz w:val="32"/>
          <w:szCs w:val="32"/>
          <w:lang w:val="uk-UA" w:eastAsia="en-US"/>
        </w:rPr>
        <w:t>»</w:t>
      </w:r>
    </w:p>
    <w:p w:rsidR="009947E2" w:rsidRPr="009947E2" w:rsidRDefault="009947E2" w:rsidP="009947E2">
      <w:pPr>
        <w:spacing w:after="200" w:line="360" w:lineRule="auto"/>
        <w:jc w:val="center"/>
        <w:rPr>
          <w:b/>
          <w:sz w:val="32"/>
          <w:szCs w:val="32"/>
          <w:lang w:val="uk-UA"/>
        </w:rPr>
      </w:pPr>
    </w:p>
    <w:p w:rsidR="009947E2" w:rsidRDefault="009947E2" w:rsidP="009947E2">
      <w:pPr>
        <w:spacing w:after="200" w:line="360" w:lineRule="auto"/>
        <w:jc w:val="center"/>
        <w:rPr>
          <w:b/>
          <w:sz w:val="36"/>
          <w:szCs w:val="36"/>
          <w:lang w:val="uk-UA"/>
        </w:rPr>
      </w:pPr>
    </w:p>
    <w:p w:rsidR="009947E2" w:rsidRDefault="009947E2" w:rsidP="009947E2">
      <w:pPr>
        <w:spacing w:after="20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183A31">
        <w:rPr>
          <w:sz w:val="28"/>
          <w:szCs w:val="28"/>
          <w:lang w:val="uk-UA"/>
        </w:rPr>
        <w:t xml:space="preserve">  Бутко Валентина</w:t>
      </w:r>
      <w:r w:rsidR="00745A2A">
        <w:rPr>
          <w:sz w:val="28"/>
          <w:szCs w:val="28"/>
          <w:lang w:val="uk-UA"/>
        </w:rPr>
        <w:t xml:space="preserve"> Володимирівна</w:t>
      </w:r>
      <w:r>
        <w:rPr>
          <w:sz w:val="28"/>
          <w:szCs w:val="28"/>
          <w:lang w:val="uk-UA"/>
        </w:rPr>
        <w:t>,</w:t>
      </w:r>
    </w:p>
    <w:p w:rsidR="00745A2A" w:rsidRDefault="00183A31" w:rsidP="009947E2">
      <w:pPr>
        <w:spacing w:after="20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заступник директора з НМР</w:t>
      </w:r>
    </w:p>
    <w:p w:rsidR="009947E2" w:rsidRDefault="009947E2" w:rsidP="009947E2">
      <w:pPr>
        <w:spacing w:after="20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Гадяцької гімназії     </w:t>
      </w:r>
    </w:p>
    <w:p w:rsidR="0062576E" w:rsidRDefault="0062576E" w:rsidP="009947E2">
      <w:pPr>
        <w:spacing w:after="20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94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імені</w:t>
      </w:r>
      <w:r w:rsidR="00183A31">
        <w:rPr>
          <w:sz w:val="28"/>
          <w:szCs w:val="28"/>
          <w:lang w:val="uk-UA"/>
        </w:rPr>
        <w:t xml:space="preserve">  </w:t>
      </w:r>
      <w:r w:rsidR="009947E2">
        <w:rPr>
          <w:sz w:val="28"/>
          <w:szCs w:val="28"/>
          <w:lang w:val="uk-UA"/>
        </w:rPr>
        <w:t xml:space="preserve">Олени Пчілки Гадяцької </w:t>
      </w:r>
    </w:p>
    <w:p w:rsidR="009947E2" w:rsidRDefault="003325F2" w:rsidP="003325F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міської</w:t>
      </w:r>
      <w:r w:rsidR="009947E2">
        <w:rPr>
          <w:sz w:val="28"/>
          <w:szCs w:val="28"/>
          <w:lang w:val="uk-UA"/>
        </w:rPr>
        <w:t xml:space="preserve"> ради </w:t>
      </w:r>
    </w:p>
    <w:p w:rsidR="009947E2" w:rsidRDefault="009947E2" w:rsidP="009947E2">
      <w:pPr>
        <w:spacing w:after="20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947E2">
        <w:rPr>
          <w:sz w:val="28"/>
          <w:szCs w:val="28"/>
          <w:lang w:val="uk-UA"/>
        </w:rPr>
        <w:t xml:space="preserve">  </w:t>
      </w:r>
      <w:r w:rsidRPr="00183A31">
        <w:rPr>
          <w:sz w:val="28"/>
          <w:szCs w:val="28"/>
          <w:lang w:val="uk-UA"/>
        </w:rPr>
        <w:t xml:space="preserve"> </w:t>
      </w:r>
      <w:r w:rsidR="00183A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Полтавської області</w:t>
      </w:r>
    </w:p>
    <w:p w:rsidR="009947E2" w:rsidRDefault="009947E2" w:rsidP="009947E2">
      <w:pPr>
        <w:spacing w:after="200" w:line="276" w:lineRule="auto"/>
        <w:jc w:val="center"/>
        <w:rPr>
          <w:sz w:val="28"/>
          <w:szCs w:val="28"/>
          <w:lang w:val="uk-UA"/>
        </w:rPr>
      </w:pPr>
    </w:p>
    <w:p w:rsidR="009947E2" w:rsidRDefault="009947E2" w:rsidP="009947E2">
      <w:pPr>
        <w:spacing w:after="200" w:line="276" w:lineRule="auto"/>
        <w:jc w:val="center"/>
        <w:rPr>
          <w:sz w:val="28"/>
          <w:szCs w:val="28"/>
          <w:lang w:val="uk-UA"/>
        </w:rPr>
      </w:pPr>
    </w:p>
    <w:p w:rsidR="00A0324D" w:rsidRDefault="009947E2" w:rsidP="00C07079">
      <w:pPr>
        <w:spacing w:after="200" w:line="276" w:lineRule="auto"/>
        <w:jc w:val="center"/>
      </w:pPr>
      <w:r>
        <w:rPr>
          <w:sz w:val="28"/>
          <w:szCs w:val="28"/>
          <w:lang w:val="uk-UA"/>
        </w:rPr>
        <w:t>Гадяч - 201</w:t>
      </w:r>
      <w:r w:rsidR="003325F2">
        <w:rPr>
          <w:sz w:val="28"/>
          <w:szCs w:val="28"/>
          <w:lang w:val="uk-UA"/>
        </w:rPr>
        <w:t>6</w:t>
      </w:r>
    </w:p>
    <w:sectPr w:rsidR="00A0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35"/>
    <w:rsid w:val="000051CA"/>
    <w:rsid w:val="000E3E88"/>
    <w:rsid w:val="00183A31"/>
    <w:rsid w:val="003325F2"/>
    <w:rsid w:val="005454E5"/>
    <w:rsid w:val="005D512D"/>
    <w:rsid w:val="0062576E"/>
    <w:rsid w:val="00745A2A"/>
    <w:rsid w:val="009947E2"/>
    <w:rsid w:val="00AA3183"/>
    <w:rsid w:val="00AF6335"/>
    <w:rsid w:val="00BE7F8D"/>
    <w:rsid w:val="00C07079"/>
    <w:rsid w:val="00C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F721"/>
  <w15:docId w15:val="{2818135B-2CD7-4955-8E37-2B575181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13</cp:revision>
  <cp:lastPrinted>2015-04-10T05:57:00Z</cp:lastPrinted>
  <dcterms:created xsi:type="dcterms:W3CDTF">2014-09-25T09:05:00Z</dcterms:created>
  <dcterms:modified xsi:type="dcterms:W3CDTF">2016-08-29T20:06:00Z</dcterms:modified>
</cp:coreProperties>
</file>