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CF" w:rsidRPr="00E36CCD" w:rsidRDefault="00B876CF" w:rsidP="00B87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36CCD">
        <w:rPr>
          <w:rFonts w:ascii="Times New Roman" w:hAnsi="Times New Roman" w:cs="Times New Roman"/>
          <w:b/>
          <w:sz w:val="32"/>
          <w:lang w:val="uk-UA"/>
        </w:rPr>
        <w:t>Результати</w:t>
      </w:r>
    </w:p>
    <w:p w:rsidR="00B876CF" w:rsidRPr="00E36CCD" w:rsidRDefault="00B876CF" w:rsidP="00B87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36CCD">
        <w:rPr>
          <w:rFonts w:ascii="Times New Roman" w:hAnsi="Times New Roman" w:cs="Times New Roman"/>
          <w:b/>
          <w:sz w:val="32"/>
          <w:lang w:val="uk-UA"/>
        </w:rPr>
        <w:t>участі учнів Гадяцької гімназії імені Олени Пчілки</w:t>
      </w:r>
    </w:p>
    <w:p w:rsidR="00B876CF" w:rsidRPr="00E36CCD" w:rsidRDefault="00B876CF" w:rsidP="00B87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36CCD">
        <w:rPr>
          <w:rFonts w:ascii="Times New Roman" w:hAnsi="Times New Roman" w:cs="Times New Roman"/>
          <w:b/>
          <w:sz w:val="32"/>
          <w:lang w:val="uk-UA"/>
        </w:rPr>
        <w:t>Гадяцької районної ради Полтавської області</w:t>
      </w:r>
      <w:bookmarkStart w:id="0" w:name="_GoBack"/>
      <w:bookmarkEnd w:id="0"/>
    </w:p>
    <w:p w:rsidR="00E93CE0" w:rsidRPr="00E36CCD" w:rsidRDefault="00B876CF" w:rsidP="00B87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36CCD">
        <w:rPr>
          <w:rFonts w:ascii="Times New Roman" w:hAnsi="Times New Roman" w:cs="Times New Roman"/>
          <w:b/>
          <w:sz w:val="32"/>
          <w:lang w:val="uk-UA"/>
        </w:rPr>
        <w:t>у районному конкурсі МАН в 2013 – 2014 н.р.</w:t>
      </w:r>
    </w:p>
    <w:tbl>
      <w:tblPr>
        <w:tblStyle w:val="a3"/>
        <w:tblW w:w="16104" w:type="dxa"/>
        <w:tblLayout w:type="fixed"/>
        <w:tblLook w:val="04A0" w:firstRow="1" w:lastRow="0" w:firstColumn="1" w:lastColumn="0" w:noHBand="0" w:noVBand="1"/>
      </w:tblPr>
      <w:tblGrid>
        <w:gridCol w:w="595"/>
        <w:gridCol w:w="2065"/>
        <w:gridCol w:w="1029"/>
        <w:gridCol w:w="955"/>
        <w:gridCol w:w="3119"/>
        <w:gridCol w:w="6094"/>
        <w:gridCol w:w="2247"/>
      </w:tblGrid>
      <w:tr w:rsidR="00B876CF" w:rsidRPr="008033A1" w:rsidTr="00E36CCD">
        <w:tc>
          <w:tcPr>
            <w:tcW w:w="595" w:type="dxa"/>
            <w:vAlign w:val="center"/>
          </w:tcPr>
          <w:p w:rsidR="008033A1" w:rsidRDefault="008033A1" w:rsidP="00E36CC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33A1"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</w:p>
          <w:p w:rsidR="00B876CF" w:rsidRPr="008033A1" w:rsidRDefault="008033A1" w:rsidP="00E36CC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33A1">
              <w:rPr>
                <w:rFonts w:ascii="Times New Roman" w:hAnsi="Times New Roman" w:cs="Times New Roman"/>
                <w:sz w:val="28"/>
                <w:lang w:val="uk-UA"/>
              </w:rPr>
              <w:t>п/</w:t>
            </w:r>
            <w:proofErr w:type="spellStart"/>
            <w:r w:rsidRPr="008033A1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proofErr w:type="spellEnd"/>
          </w:p>
        </w:tc>
        <w:tc>
          <w:tcPr>
            <w:tcW w:w="2065" w:type="dxa"/>
            <w:vAlign w:val="center"/>
          </w:tcPr>
          <w:p w:rsidR="00B876CF" w:rsidRPr="008033A1" w:rsidRDefault="008033A1" w:rsidP="00E36CC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 І учня</w:t>
            </w:r>
          </w:p>
        </w:tc>
        <w:tc>
          <w:tcPr>
            <w:tcW w:w="1029" w:type="dxa"/>
            <w:vAlign w:val="center"/>
          </w:tcPr>
          <w:p w:rsidR="00B876CF" w:rsidRPr="008033A1" w:rsidRDefault="008033A1" w:rsidP="00E36CC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955" w:type="dxa"/>
            <w:vAlign w:val="center"/>
          </w:tcPr>
          <w:p w:rsidR="00B876CF" w:rsidRPr="008033A1" w:rsidRDefault="008033A1" w:rsidP="00E36CC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Місце</w:t>
            </w:r>
          </w:p>
        </w:tc>
        <w:tc>
          <w:tcPr>
            <w:tcW w:w="3119" w:type="dxa"/>
            <w:vAlign w:val="center"/>
          </w:tcPr>
          <w:p w:rsidR="00B876CF" w:rsidRPr="008033A1" w:rsidRDefault="008033A1" w:rsidP="00E36CC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Секція</w:t>
            </w:r>
          </w:p>
        </w:tc>
        <w:tc>
          <w:tcPr>
            <w:tcW w:w="6094" w:type="dxa"/>
            <w:vAlign w:val="center"/>
          </w:tcPr>
          <w:p w:rsidR="00B876CF" w:rsidRPr="008033A1" w:rsidRDefault="008033A1" w:rsidP="00E36CC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 дослідження</w:t>
            </w:r>
          </w:p>
        </w:tc>
        <w:tc>
          <w:tcPr>
            <w:tcW w:w="2247" w:type="dxa"/>
            <w:vAlign w:val="center"/>
          </w:tcPr>
          <w:p w:rsidR="00B876CF" w:rsidRPr="008033A1" w:rsidRDefault="008033A1" w:rsidP="00E36CC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Учитель</w:t>
            </w:r>
          </w:p>
        </w:tc>
      </w:tr>
      <w:tr w:rsidR="00B876CF" w:rsidRPr="008033A1" w:rsidTr="00E36CCD">
        <w:tc>
          <w:tcPr>
            <w:tcW w:w="595" w:type="dxa"/>
            <w:vAlign w:val="center"/>
          </w:tcPr>
          <w:p w:rsidR="00B876CF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1</w:t>
            </w:r>
          </w:p>
        </w:tc>
        <w:tc>
          <w:tcPr>
            <w:tcW w:w="2065" w:type="dxa"/>
            <w:vAlign w:val="center"/>
          </w:tcPr>
          <w:p w:rsidR="00E36CCD" w:rsidRPr="00E36CCD" w:rsidRDefault="008033A1" w:rsidP="00E36CC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Васюхно </w:t>
            </w:r>
          </w:p>
          <w:p w:rsidR="00B876CF" w:rsidRPr="00E36CCD" w:rsidRDefault="008033A1" w:rsidP="00E36CC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Діана</w:t>
            </w:r>
          </w:p>
        </w:tc>
        <w:tc>
          <w:tcPr>
            <w:tcW w:w="1029" w:type="dxa"/>
            <w:vAlign w:val="center"/>
          </w:tcPr>
          <w:p w:rsidR="00B876CF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9 - А</w:t>
            </w:r>
          </w:p>
        </w:tc>
        <w:tc>
          <w:tcPr>
            <w:tcW w:w="955" w:type="dxa"/>
            <w:vAlign w:val="center"/>
          </w:tcPr>
          <w:p w:rsidR="00E36CCD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І </w:t>
            </w:r>
          </w:p>
          <w:p w:rsidR="00B876CF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місце</w:t>
            </w:r>
          </w:p>
        </w:tc>
        <w:tc>
          <w:tcPr>
            <w:tcW w:w="3119" w:type="dxa"/>
            <w:vAlign w:val="center"/>
          </w:tcPr>
          <w:p w:rsidR="00B876CF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Інформатика та обчислювальна техніка</w:t>
            </w:r>
          </w:p>
        </w:tc>
        <w:tc>
          <w:tcPr>
            <w:tcW w:w="6094" w:type="dxa"/>
            <w:vAlign w:val="center"/>
          </w:tcPr>
          <w:p w:rsidR="00B876CF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Нестандартні графіки і діаграми у середовищі табличного процесора </w:t>
            </w:r>
            <w:r w:rsidRPr="00E36CCD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Microsoft</w:t>
            </w:r>
            <w:r w:rsidRPr="00E36CCD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E36CCD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Excel</w:t>
            </w:r>
          </w:p>
        </w:tc>
        <w:tc>
          <w:tcPr>
            <w:tcW w:w="2247" w:type="dxa"/>
            <w:vAlign w:val="center"/>
          </w:tcPr>
          <w:p w:rsidR="00B876CF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Костенко Л.О.</w:t>
            </w:r>
          </w:p>
        </w:tc>
      </w:tr>
      <w:tr w:rsidR="00B876CF" w:rsidRPr="008033A1" w:rsidTr="00E36CCD">
        <w:tc>
          <w:tcPr>
            <w:tcW w:w="595" w:type="dxa"/>
            <w:vAlign w:val="center"/>
          </w:tcPr>
          <w:p w:rsidR="00B876CF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2</w:t>
            </w:r>
          </w:p>
        </w:tc>
        <w:tc>
          <w:tcPr>
            <w:tcW w:w="2065" w:type="dxa"/>
            <w:vAlign w:val="center"/>
          </w:tcPr>
          <w:p w:rsidR="00E36CCD" w:rsidRPr="00E36CCD" w:rsidRDefault="008033A1" w:rsidP="00E36CC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Лобода </w:t>
            </w:r>
          </w:p>
          <w:p w:rsidR="00B876CF" w:rsidRPr="00E36CCD" w:rsidRDefault="008033A1" w:rsidP="00E36CC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Лілія</w:t>
            </w:r>
          </w:p>
        </w:tc>
        <w:tc>
          <w:tcPr>
            <w:tcW w:w="1029" w:type="dxa"/>
            <w:vAlign w:val="center"/>
          </w:tcPr>
          <w:p w:rsidR="00B876CF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11 - А</w:t>
            </w:r>
          </w:p>
        </w:tc>
        <w:tc>
          <w:tcPr>
            <w:tcW w:w="955" w:type="dxa"/>
            <w:vAlign w:val="center"/>
          </w:tcPr>
          <w:p w:rsidR="00E36CCD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І </w:t>
            </w:r>
          </w:p>
          <w:p w:rsidR="00B876CF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місце</w:t>
            </w:r>
          </w:p>
        </w:tc>
        <w:tc>
          <w:tcPr>
            <w:tcW w:w="3119" w:type="dxa"/>
            <w:vAlign w:val="center"/>
          </w:tcPr>
          <w:p w:rsidR="00B876CF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Географія та ландшафтознавство</w:t>
            </w:r>
          </w:p>
        </w:tc>
        <w:tc>
          <w:tcPr>
            <w:tcW w:w="6094" w:type="dxa"/>
            <w:vAlign w:val="center"/>
          </w:tcPr>
          <w:p w:rsidR="00E36CCD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proofErr w:type="spellStart"/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Історико</w:t>
            </w:r>
            <w:proofErr w:type="spellEnd"/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– географічне дослідження </w:t>
            </w:r>
          </w:p>
          <w:p w:rsidR="00E36CCD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релігійної діяльності </w:t>
            </w:r>
          </w:p>
          <w:p w:rsidR="00B876CF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та сакральних просторів Гадяцького району</w:t>
            </w:r>
          </w:p>
        </w:tc>
        <w:tc>
          <w:tcPr>
            <w:tcW w:w="2247" w:type="dxa"/>
            <w:vAlign w:val="center"/>
          </w:tcPr>
          <w:p w:rsidR="00B876CF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Васюта Л.І.</w:t>
            </w:r>
          </w:p>
        </w:tc>
      </w:tr>
      <w:tr w:rsidR="008033A1" w:rsidRPr="008033A1" w:rsidTr="00E36CCD">
        <w:tc>
          <w:tcPr>
            <w:tcW w:w="595" w:type="dxa"/>
            <w:vAlign w:val="center"/>
          </w:tcPr>
          <w:p w:rsidR="008033A1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3</w:t>
            </w:r>
          </w:p>
        </w:tc>
        <w:tc>
          <w:tcPr>
            <w:tcW w:w="2065" w:type="dxa"/>
            <w:vAlign w:val="center"/>
          </w:tcPr>
          <w:p w:rsidR="00E36CCD" w:rsidRPr="00E36CCD" w:rsidRDefault="008033A1" w:rsidP="00E36CC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Лобода </w:t>
            </w:r>
          </w:p>
          <w:p w:rsidR="008033A1" w:rsidRPr="00E36CCD" w:rsidRDefault="008033A1" w:rsidP="00E36CC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Лілія</w:t>
            </w:r>
          </w:p>
        </w:tc>
        <w:tc>
          <w:tcPr>
            <w:tcW w:w="1029" w:type="dxa"/>
            <w:vAlign w:val="center"/>
          </w:tcPr>
          <w:p w:rsidR="008033A1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11 - А</w:t>
            </w:r>
          </w:p>
        </w:tc>
        <w:tc>
          <w:tcPr>
            <w:tcW w:w="955" w:type="dxa"/>
            <w:vAlign w:val="center"/>
          </w:tcPr>
          <w:p w:rsidR="00E36CCD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І </w:t>
            </w:r>
          </w:p>
          <w:p w:rsidR="008033A1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місце</w:t>
            </w:r>
          </w:p>
        </w:tc>
        <w:tc>
          <w:tcPr>
            <w:tcW w:w="3119" w:type="dxa"/>
            <w:vAlign w:val="center"/>
          </w:tcPr>
          <w:p w:rsidR="00E36CCD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Теологія. Релігієзнавство </w:t>
            </w:r>
          </w:p>
          <w:p w:rsidR="008033A1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та історія релігії</w:t>
            </w:r>
          </w:p>
        </w:tc>
        <w:tc>
          <w:tcPr>
            <w:tcW w:w="6094" w:type="dxa"/>
            <w:vAlign w:val="center"/>
          </w:tcPr>
          <w:p w:rsidR="00E36CCD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proofErr w:type="spellStart"/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Історико</w:t>
            </w:r>
            <w:proofErr w:type="spellEnd"/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- </w:t>
            </w: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географічне дослідження </w:t>
            </w:r>
          </w:p>
          <w:p w:rsidR="00E36CCD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релігійної діяльності </w:t>
            </w:r>
          </w:p>
          <w:p w:rsidR="008033A1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та сакральних просторів Гадяцького району</w:t>
            </w:r>
          </w:p>
        </w:tc>
        <w:tc>
          <w:tcPr>
            <w:tcW w:w="2247" w:type="dxa"/>
            <w:vAlign w:val="center"/>
          </w:tcPr>
          <w:p w:rsidR="008033A1" w:rsidRPr="00E36CCD" w:rsidRDefault="008033A1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Васюта Л.І.</w:t>
            </w:r>
          </w:p>
        </w:tc>
      </w:tr>
      <w:tr w:rsidR="006162B2" w:rsidRPr="008033A1" w:rsidTr="00E36CCD">
        <w:tc>
          <w:tcPr>
            <w:tcW w:w="595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4</w:t>
            </w:r>
          </w:p>
        </w:tc>
        <w:tc>
          <w:tcPr>
            <w:tcW w:w="2065" w:type="dxa"/>
            <w:vAlign w:val="center"/>
          </w:tcPr>
          <w:p w:rsidR="006162B2" w:rsidRPr="00E36CCD" w:rsidRDefault="006162B2" w:rsidP="00E36CC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proofErr w:type="spellStart"/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Омельяненко</w:t>
            </w:r>
            <w:proofErr w:type="spellEnd"/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Марина</w:t>
            </w:r>
          </w:p>
        </w:tc>
        <w:tc>
          <w:tcPr>
            <w:tcW w:w="1029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11 - А</w:t>
            </w:r>
          </w:p>
        </w:tc>
        <w:tc>
          <w:tcPr>
            <w:tcW w:w="955" w:type="dxa"/>
            <w:vAlign w:val="center"/>
          </w:tcPr>
          <w:p w:rsidR="00E36CCD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І </w:t>
            </w:r>
          </w:p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місце</w:t>
            </w:r>
          </w:p>
        </w:tc>
        <w:tc>
          <w:tcPr>
            <w:tcW w:w="3119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Економіка</w:t>
            </w:r>
          </w:p>
        </w:tc>
        <w:tc>
          <w:tcPr>
            <w:tcW w:w="6094" w:type="dxa"/>
            <w:vAlign w:val="center"/>
          </w:tcPr>
          <w:p w:rsidR="00E36CCD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Розробка бізнес – проекту з організації </w:t>
            </w:r>
          </w:p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зеленого туризму в Гадяцькому районі</w:t>
            </w:r>
          </w:p>
        </w:tc>
        <w:tc>
          <w:tcPr>
            <w:tcW w:w="2247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Липівець Н.В.</w:t>
            </w:r>
          </w:p>
        </w:tc>
      </w:tr>
      <w:tr w:rsidR="006162B2" w:rsidRPr="008033A1" w:rsidTr="00E36CCD">
        <w:tc>
          <w:tcPr>
            <w:tcW w:w="595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5</w:t>
            </w:r>
          </w:p>
        </w:tc>
        <w:tc>
          <w:tcPr>
            <w:tcW w:w="2065" w:type="dxa"/>
            <w:vAlign w:val="center"/>
          </w:tcPr>
          <w:p w:rsidR="006162B2" w:rsidRPr="00E36CCD" w:rsidRDefault="006162B2" w:rsidP="00E36CCD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proofErr w:type="spellStart"/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Гришуніна</w:t>
            </w:r>
            <w:proofErr w:type="spellEnd"/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Марина</w:t>
            </w:r>
          </w:p>
        </w:tc>
        <w:tc>
          <w:tcPr>
            <w:tcW w:w="1029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10 - Б</w:t>
            </w:r>
          </w:p>
        </w:tc>
        <w:tc>
          <w:tcPr>
            <w:tcW w:w="955" w:type="dxa"/>
            <w:vAlign w:val="center"/>
          </w:tcPr>
          <w:p w:rsidR="00E36CCD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І </w:t>
            </w:r>
          </w:p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місце</w:t>
            </w:r>
          </w:p>
        </w:tc>
        <w:tc>
          <w:tcPr>
            <w:tcW w:w="3119" w:type="dxa"/>
            <w:vAlign w:val="center"/>
          </w:tcPr>
          <w:p w:rsidR="00E36CCD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Internet</w:t>
            </w: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– технології </w:t>
            </w:r>
          </w:p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та </w:t>
            </w:r>
            <w:r w:rsidRPr="00E36CCD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WEB</w:t>
            </w: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дизайн</w:t>
            </w:r>
          </w:p>
        </w:tc>
        <w:tc>
          <w:tcPr>
            <w:tcW w:w="6094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Розробка та створення електронного підручника «Табличний процесор </w:t>
            </w:r>
            <w:r w:rsidRPr="00E36CCD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MS</w:t>
            </w:r>
            <w:r w:rsidRPr="00E36CCD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E36CCD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Excel</w:t>
            </w: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»</w:t>
            </w:r>
          </w:p>
        </w:tc>
        <w:tc>
          <w:tcPr>
            <w:tcW w:w="2247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Кизь Ю.С.</w:t>
            </w:r>
          </w:p>
        </w:tc>
      </w:tr>
      <w:tr w:rsidR="006162B2" w:rsidRPr="008033A1" w:rsidTr="00E36CCD">
        <w:tc>
          <w:tcPr>
            <w:tcW w:w="595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6</w:t>
            </w:r>
          </w:p>
        </w:tc>
        <w:tc>
          <w:tcPr>
            <w:tcW w:w="2065" w:type="dxa"/>
            <w:vAlign w:val="center"/>
          </w:tcPr>
          <w:p w:rsidR="006162B2" w:rsidRPr="00E36CCD" w:rsidRDefault="006162B2" w:rsidP="00E36CCD">
            <w:pPr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Дементьєва Аліна</w:t>
            </w:r>
          </w:p>
        </w:tc>
        <w:tc>
          <w:tcPr>
            <w:tcW w:w="1029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9 - Б</w:t>
            </w:r>
          </w:p>
        </w:tc>
        <w:tc>
          <w:tcPr>
            <w:tcW w:w="955" w:type="dxa"/>
            <w:vAlign w:val="center"/>
          </w:tcPr>
          <w:p w:rsidR="00E36CCD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 xml:space="preserve">ІІ </w:t>
            </w:r>
          </w:p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місце</w:t>
            </w:r>
          </w:p>
        </w:tc>
        <w:tc>
          <w:tcPr>
            <w:tcW w:w="3119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Мистецтвознавство</w:t>
            </w:r>
          </w:p>
        </w:tc>
        <w:tc>
          <w:tcPr>
            <w:tcW w:w="6094" w:type="dxa"/>
            <w:vAlign w:val="center"/>
          </w:tcPr>
          <w:p w:rsidR="00E36CCD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 xml:space="preserve">Стильові напрямки </w:t>
            </w:r>
          </w:p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сучасного музичного мистецтва</w:t>
            </w:r>
          </w:p>
        </w:tc>
        <w:tc>
          <w:tcPr>
            <w:tcW w:w="2247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proofErr w:type="spellStart"/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Шимка</w:t>
            </w:r>
            <w:proofErr w:type="spellEnd"/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 xml:space="preserve"> І.П.</w:t>
            </w:r>
          </w:p>
        </w:tc>
      </w:tr>
      <w:tr w:rsidR="006162B2" w:rsidRPr="008033A1" w:rsidTr="00E36CCD">
        <w:tc>
          <w:tcPr>
            <w:tcW w:w="595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7</w:t>
            </w:r>
          </w:p>
        </w:tc>
        <w:tc>
          <w:tcPr>
            <w:tcW w:w="2065" w:type="dxa"/>
            <w:vAlign w:val="center"/>
          </w:tcPr>
          <w:p w:rsidR="00E36CCD" w:rsidRPr="00E36CCD" w:rsidRDefault="006162B2" w:rsidP="00E36CCD">
            <w:pPr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proofErr w:type="spellStart"/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Сєргєєва</w:t>
            </w:r>
            <w:proofErr w:type="spellEnd"/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 xml:space="preserve"> </w:t>
            </w:r>
          </w:p>
          <w:p w:rsidR="006162B2" w:rsidRPr="00E36CCD" w:rsidRDefault="006162B2" w:rsidP="00E36CCD">
            <w:pPr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Анна</w:t>
            </w:r>
          </w:p>
        </w:tc>
        <w:tc>
          <w:tcPr>
            <w:tcW w:w="1029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9 - А</w:t>
            </w:r>
          </w:p>
        </w:tc>
        <w:tc>
          <w:tcPr>
            <w:tcW w:w="955" w:type="dxa"/>
            <w:vAlign w:val="center"/>
          </w:tcPr>
          <w:p w:rsidR="00E36CCD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 xml:space="preserve">ІІ </w:t>
            </w:r>
          </w:p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місце</w:t>
            </w:r>
          </w:p>
        </w:tc>
        <w:tc>
          <w:tcPr>
            <w:tcW w:w="3119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Українська література</w:t>
            </w:r>
          </w:p>
        </w:tc>
        <w:tc>
          <w:tcPr>
            <w:tcW w:w="6094" w:type="dxa"/>
            <w:vAlign w:val="center"/>
          </w:tcPr>
          <w:p w:rsidR="00E36CCD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 xml:space="preserve">Образ Івана Мазепи </w:t>
            </w:r>
          </w:p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в українській літературі</w:t>
            </w:r>
          </w:p>
        </w:tc>
        <w:tc>
          <w:tcPr>
            <w:tcW w:w="2247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proofErr w:type="spellStart"/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Шимка</w:t>
            </w:r>
            <w:proofErr w:type="spellEnd"/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 xml:space="preserve"> І.П.</w:t>
            </w:r>
          </w:p>
        </w:tc>
      </w:tr>
      <w:tr w:rsidR="006162B2" w:rsidRPr="008033A1" w:rsidTr="00E36CCD">
        <w:tc>
          <w:tcPr>
            <w:tcW w:w="595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8</w:t>
            </w:r>
          </w:p>
        </w:tc>
        <w:tc>
          <w:tcPr>
            <w:tcW w:w="2065" w:type="dxa"/>
            <w:vAlign w:val="center"/>
          </w:tcPr>
          <w:p w:rsidR="006162B2" w:rsidRPr="00E36CCD" w:rsidRDefault="006162B2" w:rsidP="00E36CCD">
            <w:pPr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Юрченко Руслана</w:t>
            </w:r>
          </w:p>
        </w:tc>
        <w:tc>
          <w:tcPr>
            <w:tcW w:w="1029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9 – Б</w:t>
            </w:r>
          </w:p>
        </w:tc>
        <w:tc>
          <w:tcPr>
            <w:tcW w:w="955" w:type="dxa"/>
            <w:vAlign w:val="center"/>
          </w:tcPr>
          <w:p w:rsidR="00E36CCD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 xml:space="preserve">ІІ </w:t>
            </w:r>
          </w:p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місце</w:t>
            </w:r>
          </w:p>
        </w:tc>
        <w:tc>
          <w:tcPr>
            <w:tcW w:w="3119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Правознавство</w:t>
            </w:r>
          </w:p>
        </w:tc>
        <w:tc>
          <w:tcPr>
            <w:tcW w:w="6094" w:type="dxa"/>
            <w:vAlign w:val="center"/>
          </w:tcPr>
          <w:p w:rsidR="00E36CCD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 xml:space="preserve">Захист прав споживачів </w:t>
            </w:r>
          </w:p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в Україні та моєму місті</w:t>
            </w:r>
          </w:p>
        </w:tc>
        <w:tc>
          <w:tcPr>
            <w:tcW w:w="2247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Білоус Т.М.</w:t>
            </w:r>
          </w:p>
        </w:tc>
      </w:tr>
      <w:tr w:rsidR="006162B2" w:rsidRPr="008033A1" w:rsidTr="00E36CCD">
        <w:tc>
          <w:tcPr>
            <w:tcW w:w="595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9</w:t>
            </w:r>
          </w:p>
        </w:tc>
        <w:tc>
          <w:tcPr>
            <w:tcW w:w="2065" w:type="dxa"/>
            <w:vAlign w:val="center"/>
          </w:tcPr>
          <w:p w:rsidR="00E36CCD" w:rsidRPr="00E36CCD" w:rsidRDefault="006162B2" w:rsidP="00E36CCD">
            <w:pPr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 xml:space="preserve">Лисенко </w:t>
            </w:r>
          </w:p>
          <w:p w:rsidR="006162B2" w:rsidRPr="00E36CCD" w:rsidRDefault="006162B2" w:rsidP="00E36CCD">
            <w:pPr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Юлія</w:t>
            </w:r>
          </w:p>
        </w:tc>
        <w:tc>
          <w:tcPr>
            <w:tcW w:w="1029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11 – Б</w:t>
            </w:r>
          </w:p>
        </w:tc>
        <w:tc>
          <w:tcPr>
            <w:tcW w:w="955" w:type="dxa"/>
            <w:vAlign w:val="center"/>
          </w:tcPr>
          <w:p w:rsidR="00E36CCD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 xml:space="preserve">ІІ </w:t>
            </w:r>
          </w:p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місце</w:t>
            </w:r>
          </w:p>
        </w:tc>
        <w:tc>
          <w:tcPr>
            <w:tcW w:w="3119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Світова література</w:t>
            </w:r>
          </w:p>
        </w:tc>
        <w:tc>
          <w:tcPr>
            <w:tcW w:w="6094" w:type="dxa"/>
            <w:vAlign w:val="center"/>
          </w:tcPr>
          <w:p w:rsidR="00E36CCD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 xml:space="preserve">Гроші як постійний типологічний мотив </w:t>
            </w:r>
          </w:p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у французькій, англійській, російській, українських літературах ХІХ-ХХ ст.</w:t>
            </w:r>
          </w:p>
        </w:tc>
        <w:tc>
          <w:tcPr>
            <w:tcW w:w="2247" w:type="dxa"/>
            <w:vAlign w:val="center"/>
          </w:tcPr>
          <w:p w:rsidR="006162B2" w:rsidRPr="00E36CCD" w:rsidRDefault="006162B2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Нестерук С.І.</w:t>
            </w:r>
          </w:p>
        </w:tc>
      </w:tr>
      <w:tr w:rsidR="006162B2" w:rsidRPr="008033A1" w:rsidTr="00E36CCD">
        <w:tc>
          <w:tcPr>
            <w:tcW w:w="595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10</w:t>
            </w:r>
          </w:p>
        </w:tc>
        <w:tc>
          <w:tcPr>
            <w:tcW w:w="2065" w:type="dxa"/>
            <w:vAlign w:val="center"/>
          </w:tcPr>
          <w:p w:rsidR="006162B2" w:rsidRPr="00E36CCD" w:rsidRDefault="00E36CCD" w:rsidP="00E36CCD">
            <w:pPr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Погрібняк Максим</w:t>
            </w:r>
          </w:p>
        </w:tc>
        <w:tc>
          <w:tcPr>
            <w:tcW w:w="1029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10 – Б</w:t>
            </w:r>
          </w:p>
        </w:tc>
        <w:tc>
          <w:tcPr>
            <w:tcW w:w="955" w:type="dxa"/>
            <w:vAlign w:val="center"/>
          </w:tcPr>
          <w:p w:rsidR="00E36CCD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 xml:space="preserve">ІІ </w:t>
            </w:r>
          </w:p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місце</w:t>
            </w:r>
          </w:p>
        </w:tc>
        <w:tc>
          <w:tcPr>
            <w:tcW w:w="3119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Фізика. Експериментальна фізика</w:t>
            </w:r>
          </w:p>
        </w:tc>
        <w:tc>
          <w:tcPr>
            <w:tcW w:w="6094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 xml:space="preserve">Дослідження електропровідності </w:t>
            </w:r>
            <w:proofErr w:type="spellStart"/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грунтів</w:t>
            </w:r>
            <w:proofErr w:type="spellEnd"/>
          </w:p>
        </w:tc>
        <w:tc>
          <w:tcPr>
            <w:tcW w:w="2247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Кириченко І.О.</w:t>
            </w:r>
          </w:p>
        </w:tc>
      </w:tr>
      <w:tr w:rsidR="006162B2" w:rsidRPr="008033A1" w:rsidTr="00E36CCD">
        <w:tc>
          <w:tcPr>
            <w:tcW w:w="595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11</w:t>
            </w:r>
          </w:p>
        </w:tc>
        <w:tc>
          <w:tcPr>
            <w:tcW w:w="2065" w:type="dxa"/>
            <w:vAlign w:val="center"/>
          </w:tcPr>
          <w:p w:rsidR="006162B2" w:rsidRPr="00E36CCD" w:rsidRDefault="00E36CCD" w:rsidP="00E36CCD">
            <w:pP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proofErr w:type="spellStart"/>
            <w:r w:rsidRPr="00E36CCD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Стаднік</w:t>
            </w:r>
            <w:proofErr w:type="spellEnd"/>
            <w:r w:rsidRPr="00E36CCD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 xml:space="preserve"> Вікторія</w:t>
            </w:r>
          </w:p>
        </w:tc>
        <w:tc>
          <w:tcPr>
            <w:tcW w:w="1029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11 – Б</w:t>
            </w:r>
          </w:p>
        </w:tc>
        <w:tc>
          <w:tcPr>
            <w:tcW w:w="955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ІІІ місце</w:t>
            </w:r>
          </w:p>
        </w:tc>
        <w:tc>
          <w:tcPr>
            <w:tcW w:w="3119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Англійська мова</w:t>
            </w:r>
          </w:p>
        </w:tc>
        <w:tc>
          <w:tcPr>
            <w:tcW w:w="6094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Оказіоналізми в сучасній британській пресі</w:t>
            </w:r>
          </w:p>
        </w:tc>
        <w:tc>
          <w:tcPr>
            <w:tcW w:w="2247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Мироненко Т.Л.</w:t>
            </w:r>
          </w:p>
        </w:tc>
      </w:tr>
      <w:tr w:rsidR="006162B2" w:rsidRPr="008033A1" w:rsidTr="00E36CCD">
        <w:tc>
          <w:tcPr>
            <w:tcW w:w="595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12</w:t>
            </w:r>
          </w:p>
        </w:tc>
        <w:tc>
          <w:tcPr>
            <w:tcW w:w="2065" w:type="dxa"/>
            <w:vAlign w:val="center"/>
          </w:tcPr>
          <w:p w:rsidR="006162B2" w:rsidRPr="00E36CCD" w:rsidRDefault="00E36CCD" w:rsidP="00E36CCD">
            <w:pPr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Богомол Катерина</w:t>
            </w:r>
          </w:p>
        </w:tc>
        <w:tc>
          <w:tcPr>
            <w:tcW w:w="1029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8 – А</w:t>
            </w:r>
          </w:p>
        </w:tc>
        <w:tc>
          <w:tcPr>
            <w:tcW w:w="955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ІІІ місце</w:t>
            </w:r>
          </w:p>
        </w:tc>
        <w:tc>
          <w:tcPr>
            <w:tcW w:w="3119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Прикладна математика</w:t>
            </w:r>
          </w:p>
        </w:tc>
        <w:tc>
          <w:tcPr>
            <w:tcW w:w="6094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Математика в житті</w:t>
            </w:r>
          </w:p>
        </w:tc>
        <w:tc>
          <w:tcPr>
            <w:tcW w:w="2247" w:type="dxa"/>
            <w:vAlign w:val="center"/>
          </w:tcPr>
          <w:p w:rsidR="006162B2" w:rsidRPr="00E36CCD" w:rsidRDefault="00E36CCD" w:rsidP="00E36CC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lang w:val="uk-UA"/>
              </w:rPr>
            </w:pPr>
            <w:r w:rsidRPr="00E36CCD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>Афанасьєва С.В.</w:t>
            </w:r>
          </w:p>
        </w:tc>
      </w:tr>
    </w:tbl>
    <w:p w:rsidR="00B876CF" w:rsidRPr="008033A1" w:rsidRDefault="00B876CF" w:rsidP="00B876C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B876CF" w:rsidRPr="008033A1" w:rsidSect="00E36CCD">
      <w:pgSz w:w="16838" w:h="11906" w:orient="landscape"/>
      <w:pgMar w:top="142" w:right="536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48"/>
    <w:rsid w:val="000D7748"/>
    <w:rsid w:val="006162B2"/>
    <w:rsid w:val="008033A1"/>
    <w:rsid w:val="00B876CF"/>
    <w:rsid w:val="00E36CCD"/>
    <w:rsid w:val="00E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2013-12-23T14:51:00Z</cp:lastPrinted>
  <dcterms:created xsi:type="dcterms:W3CDTF">2013-12-23T14:52:00Z</dcterms:created>
  <dcterms:modified xsi:type="dcterms:W3CDTF">2013-12-23T14:52:00Z</dcterms:modified>
</cp:coreProperties>
</file>