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7" w:rsidRPr="00971837" w:rsidRDefault="00971837" w:rsidP="005C6FD7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71837">
        <w:rPr>
          <w:rFonts w:ascii="Times New Roman" w:hAnsi="Times New Roman" w:cs="Times New Roman"/>
          <w:sz w:val="36"/>
          <w:szCs w:val="36"/>
          <w:lang w:val="uk-UA"/>
        </w:rPr>
        <w:t>Навчальна практика – це активне пізнання світу</w:t>
      </w:r>
    </w:p>
    <w:p w:rsidR="007C4DCC" w:rsidRDefault="005C6FD7" w:rsidP="007C4D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837">
        <w:rPr>
          <w:rFonts w:ascii="Times New Roman" w:hAnsi="Times New Roman" w:cs="Times New Roman"/>
          <w:sz w:val="28"/>
          <w:szCs w:val="28"/>
          <w:lang w:val="uk-UA"/>
        </w:rPr>
        <w:t>Вели</w:t>
      </w:r>
      <w:r w:rsidR="007C4DCC">
        <w:rPr>
          <w:rFonts w:ascii="Times New Roman" w:hAnsi="Times New Roman" w:cs="Times New Roman"/>
          <w:sz w:val="28"/>
          <w:szCs w:val="28"/>
          <w:lang w:val="uk-UA"/>
        </w:rPr>
        <w:t xml:space="preserve">ка літня перерва у школярів - </w:t>
      </w:r>
      <w:r w:rsidRPr="00971837">
        <w:rPr>
          <w:rFonts w:ascii="Times New Roman" w:hAnsi="Times New Roman" w:cs="Times New Roman"/>
          <w:sz w:val="28"/>
          <w:szCs w:val="28"/>
          <w:lang w:val="uk-UA"/>
        </w:rPr>
        <w:t xml:space="preserve"> період зміцнення їхнього здоров'я, пізнання ціка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>вого, нових знайомств та пригод. Ц</w:t>
      </w:r>
      <w:r w:rsidRPr="00971837">
        <w:rPr>
          <w:rFonts w:ascii="Times New Roman" w:hAnsi="Times New Roman" w:cs="Times New Roman"/>
          <w:sz w:val="28"/>
          <w:szCs w:val="28"/>
          <w:lang w:val="uk-UA"/>
        </w:rPr>
        <w:t>е пора морального загартування, духовного збагачення, пора яскравих вражень, творчості, акт</w:t>
      </w:r>
      <w:r w:rsidR="00694E01">
        <w:rPr>
          <w:rFonts w:ascii="Times New Roman" w:hAnsi="Times New Roman" w:cs="Times New Roman"/>
          <w:sz w:val="28"/>
          <w:szCs w:val="28"/>
          <w:lang w:val="uk-UA"/>
        </w:rPr>
        <w:t xml:space="preserve">ивного пізнання світу та себе в </w:t>
      </w:r>
      <w:r w:rsidRPr="00971837">
        <w:rPr>
          <w:rFonts w:ascii="Times New Roman" w:hAnsi="Times New Roman" w:cs="Times New Roman"/>
          <w:sz w:val="28"/>
          <w:szCs w:val="28"/>
          <w:lang w:val="uk-UA"/>
        </w:rPr>
        <w:t>ньому.</w:t>
      </w:r>
      <w:r w:rsidR="00694E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А</w:t>
      </w:r>
      <w:r w:rsidR="007C4DCC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літній відпочинок навчальними екскурсіями та навчальною практикою.  Основне завдання школи -</w:t>
      </w:r>
      <w:r w:rsidR="007C4DCC" w:rsidRPr="007C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DCC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світогляду школярів, формування у них </w:t>
      </w:r>
      <w:r w:rsidR="00694E01">
        <w:rPr>
          <w:rFonts w:ascii="Times New Roman" w:hAnsi="Times New Roman" w:cs="Times New Roman"/>
          <w:sz w:val="28"/>
          <w:szCs w:val="28"/>
          <w:lang w:val="uk-UA"/>
        </w:rPr>
        <w:t xml:space="preserve">життєво необхідних </w:t>
      </w:r>
      <w:proofErr w:type="spellStart"/>
      <w:r w:rsidR="00694E0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694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15D" w:rsidRPr="0028515D" w:rsidRDefault="007C4DCC" w:rsidP="007C4D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6350">
        <w:rPr>
          <w:rFonts w:ascii="Times New Roman" w:hAnsi="Times New Roman" w:cs="Times New Roman"/>
          <w:sz w:val="28"/>
          <w:szCs w:val="28"/>
          <w:lang w:val="uk-UA"/>
        </w:rPr>
        <w:t xml:space="preserve">собливого значення навчальна практика набуває в умовах профільного навчання. Організація діяльності школярів </w:t>
      </w:r>
      <w:r w:rsidR="005C6FD7">
        <w:rPr>
          <w:rFonts w:ascii="Times New Roman" w:hAnsi="Times New Roman" w:cs="Times New Roman"/>
          <w:sz w:val="28"/>
          <w:szCs w:val="28"/>
          <w:lang w:val="uk-UA"/>
        </w:rPr>
        <w:t>у Гадяцькій гімназії імені Олени Пчілки</w:t>
      </w:r>
      <w:r w:rsidR="00AA635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на </w:t>
      </w:r>
      <w:proofErr w:type="spellStart"/>
      <w:r w:rsidR="00AA6350">
        <w:rPr>
          <w:rFonts w:ascii="Times New Roman" w:hAnsi="Times New Roman" w:cs="Times New Roman"/>
          <w:sz w:val="28"/>
          <w:szCs w:val="28"/>
          <w:lang w:val="uk-UA"/>
        </w:rPr>
        <w:t>допрофільну</w:t>
      </w:r>
      <w:proofErr w:type="spellEnd"/>
      <w:r w:rsidR="00AA635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підготовку, реалізацію індивідуального підходу до учнів, поглиблення теоретичної та практичної складових профільних навчальних предметів.</w:t>
      </w:r>
      <w:r w:rsidR="00972E98">
        <w:rPr>
          <w:rFonts w:ascii="Times New Roman" w:hAnsi="Times New Roman" w:cs="Times New Roman"/>
          <w:sz w:val="28"/>
          <w:szCs w:val="28"/>
          <w:lang w:val="uk-UA"/>
        </w:rPr>
        <w:t xml:space="preserve"> Тому особлива увага у закладі приділялась економіці як профільному предмету.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 При проведенні</w:t>
      </w:r>
      <w:r w:rsidR="000A355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практики гімназисти під керівництвом учителя економіки Липівець Н.В. реалізува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ли проекти: </w:t>
      </w:r>
      <w:r w:rsidR="000A3553" w:rsidRPr="000A3553">
        <w:rPr>
          <w:rFonts w:ascii="Times New Roman" w:hAnsi="Times New Roman" w:cs="Times New Roman"/>
          <w:sz w:val="28"/>
          <w:szCs w:val="28"/>
          <w:lang w:val="uk-UA"/>
        </w:rPr>
        <w:t>«Дослідження  ринку товарів та послуг»</w:t>
      </w:r>
      <w:r w:rsidR="000A35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A3553" w:rsidRPr="000A3553">
        <w:rPr>
          <w:rFonts w:ascii="Times New Roman" w:hAnsi="Times New Roman" w:cs="Times New Roman"/>
          <w:sz w:val="28"/>
          <w:szCs w:val="28"/>
          <w:lang w:val="uk-UA"/>
        </w:rPr>
        <w:t>«Дослідження сфери побуту міста»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>(5-6 клас)</w:t>
      </w:r>
      <w:r w:rsidR="000A35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 xml:space="preserve"> учні 7-х класів відвідали </w:t>
      </w:r>
      <w:proofErr w:type="spellStart"/>
      <w:r w:rsidR="00A7609F">
        <w:rPr>
          <w:rFonts w:ascii="Times New Roman" w:hAnsi="Times New Roman" w:cs="Times New Roman"/>
          <w:sz w:val="28"/>
          <w:szCs w:val="28"/>
          <w:lang w:val="uk-UA"/>
        </w:rPr>
        <w:t>УкрС</w:t>
      </w:r>
      <w:r w:rsidR="00CF4A1A">
        <w:rPr>
          <w:rFonts w:ascii="Times New Roman" w:hAnsi="Times New Roman" w:cs="Times New Roman"/>
          <w:sz w:val="28"/>
          <w:szCs w:val="28"/>
          <w:lang w:val="uk-UA"/>
        </w:rPr>
        <w:t>иббанк</w:t>
      </w:r>
      <w:proofErr w:type="spellEnd"/>
      <w:r w:rsidR="00CF4A1A">
        <w:rPr>
          <w:rFonts w:ascii="Times New Roman" w:hAnsi="Times New Roman" w:cs="Times New Roman"/>
          <w:sz w:val="28"/>
          <w:szCs w:val="28"/>
          <w:lang w:val="uk-UA"/>
        </w:rPr>
        <w:t>, де познайомились з особливостями грошового обігу в ринковій економіці.</w:t>
      </w:r>
      <w:r w:rsidR="0028515D">
        <w:rPr>
          <w:rFonts w:ascii="Times New Roman" w:hAnsi="Times New Roman" w:cs="Times New Roman"/>
          <w:sz w:val="28"/>
          <w:szCs w:val="28"/>
          <w:lang w:val="uk-UA"/>
        </w:rPr>
        <w:t xml:space="preserve"> Незабутні враження  про практику залишаться в учнів 10-х класів. Адже вони здійснили триденний похід на байдарках, при цьому відбулась інтеграція 4 предметів: економіки, української літератури, географії </w:t>
      </w:r>
      <w:r w:rsidR="00FC17A0">
        <w:rPr>
          <w:rFonts w:ascii="Times New Roman" w:hAnsi="Times New Roman" w:cs="Times New Roman"/>
          <w:sz w:val="28"/>
          <w:szCs w:val="28"/>
          <w:lang w:val="uk-UA"/>
        </w:rPr>
        <w:t>та фізичної культури. Підготуватись</w:t>
      </w:r>
      <w:r w:rsidR="0028515D">
        <w:rPr>
          <w:rFonts w:ascii="Times New Roman" w:hAnsi="Times New Roman" w:cs="Times New Roman"/>
          <w:sz w:val="28"/>
          <w:szCs w:val="28"/>
          <w:lang w:val="uk-UA"/>
        </w:rPr>
        <w:t xml:space="preserve"> до походу гімназистам допомогли знання з економіки. Вони 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 xml:space="preserve">разом  Липівець Н.В. </w:t>
      </w:r>
      <w:r w:rsidR="0028515D">
        <w:rPr>
          <w:rFonts w:ascii="Times New Roman" w:hAnsi="Times New Roman" w:cs="Times New Roman"/>
          <w:sz w:val="28"/>
          <w:szCs w:val="28"/>
          <w:lang w:val="uk-UA"/>
        </w:rPr>
        <w:t>здійснили  р</w:t>
      </w:r>
      <w:r w:rsidR="0028515D" w:rsidRPr="0028515D">
        <w:rPr>
          <w:rFonts w:ascii="Times New Roman" w:hAnsi="Times New Roman" w:cs="Times New Roman"/>
          <w:sz w:val="28"/>
          <w:szCs w:val="28"/>
          <w:lang w:val="uk-UA"/>
        </w:rPr>
        <w:t>озраху</w:t>
      </w:r>
      <w:r w:rsidR="0028515D">
        <w:rPr>
          <w:rFonts w:ascii="Times New Roman" w:hAnsi="Times New Roman" w:cs="Times New Roman"/>
          <w:sz w:val="28"/>
          <w:szCs w:val="28"/>
          <w:lang w:val="uk-UA"/>
        </w:rPr>
        <w:t>нок витрат на проведення походу, повторили поняття: витрати явні та неявні, постійні та змінні, ф</w:t>
      </w:r>
      <w:r w:rsidR="0028515D" w:rsidRPr="0028515D">
        <w:rPr>
          <w:rFonts w:ascii="Times New Roman" w:hAnsi="Times New Roman" w:cs="Times New Roman"/>
          <w:sz w:val="28"/>
          <w:szCs w:val="28"/>
          <w:lang w:val="uk-UA"/>
        </w:rPr>
        <w:t>актори зменшення витрат.</w:t>
      </w:r>
      <w:r w:rsidR="0028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>Учитель у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мови та літератури Бердник 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Т. М. розширила знання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життєвий та творчий шлях поетів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Гадяччини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 Вони вивчили 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FC17A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структуру</w:t>
      </w:r>
      <w:r w:rsidR="0028515D" w:rsidRPr="0028515D">
        <w:rPr>
          <w:rFonts w:ascii="Times New Roman" w:hAnsi="Times New Roman" w:cs="Times New Roman"/>
          <w:sz w:val="28"/>
          <w:szCs w:val="28"/>
          <w:lang w:val="uk-UA"/>
        </w:rPr>
        <w:t xml:space="preserve"> річкової долини  Псла, вид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>ову різноманітність флори луків. А саме головне - це було цікаво</w:t>
      </w:r>
      <w:r>
        <w:rPr>
          <w:rFonts w:ascii="Times New Roman" w:hAnsi="Times New Roman" w:cs="Times New Roman"/>
          <w:sz w:val="28"/>
          <w:szCs w:val="28"/>
          <w:lang w:val="uk-UA"/>
        </w:rPr>
        <w:t>, весело</w:t>
      </w:r>
      <w:r w:rsidR="002748BD">
        <w:rPr>
          <w:rFonts w:ascii="Times New Roman" w:hAnsi="Times New Roman" w:cs="Times New Roman"/>
          <w:sz w:val="28"/>
          <w:szCs w:val="28"/>
          <w:lang w:val="uk-UA"/>
        </w:rPr>
        <w:t xml:space="preserve"> та корисно!</w:t>
      </w:r>
    </w:p>
    <w:p w:rsidR="000A3553" w:rsidRPr="006865FD" w:rsidRDefault="00286E83" w:rsidP="007C4D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рік поспіль у закладі реалізується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технологічний профіль, і ми підтверджуємо його перемогами на районних та обласних олімпіадах, конкурсах МАН. Велика</w:t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 xml:space="preserve">  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ІКТ приділяється і під час навчальної практики. Учні 10-х класів познайомились </w:t>
      </w:r>
      <w:r w:rsidR="00FC17A0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програмами по </w:t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>створенню друкованих видань,</w:t>
      </w:r>
      <w:r w:rsidR="007C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>розпочали підготовку до реалізації проекту «Гімназія – крок до успіху», працювали над створенням п</w:t>
      </w:r>
      <w:r w:rsidR="006865FD">
        <w:rPr>
          <w:rFonts w:ascii="Times New Roman" w:hAnsi="Times New Roman" w:cs="Times New Roman"/>
          <w:sz w:val="28"/>
          <w:szCs w:val="28"/>
          <w:lang w:val="uk-UA"/>
        </w:rPr>
        <w:t xml:space="preserve">резентацій про рідну школу, </w:t>
      </w:r>
      <w:proofErr w:type="spellStart"/>
      <w:r w:rsidR="006865F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6865FD" w:rsidRPr="006865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865FD">
        <w:rPr>
          <w:rFonts w:ascii="Times New Roman" w:hAnsi="Times New Roman" w:cs="Times New Roman"/>
          <w:sz w:val="28"/>
          <w:szCs w:val="28"/>
          <w:lang w:val="uk-UA"/>
        </w:rPr>
        <w:t>язували</w:t>
      </w:r>
      <w:proofErr w:type="spellEnd"/>
      <w:r w:rsidR="006865F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>дачі з програмування.</w:t>
      </w:r>
    </w:p>
    <w:p w:rsidR="00AA6350" w:rsidRDefault="00AA6350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FD7" w:rsidRPr="005C6F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 xml:space="preserve"> Гадяцька гімназія імені Олени Пчілки має  власну систему організації навчальної пра</w:t>
      </w:r>
      <w:r w:rsidR="005319B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 xml:space="preserve">тики. </w:t>
      </w:r>
      <w:r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A03916">
        <w:rPr>
          <w:rFonts w:ascii="Times New Roman" w:hAnsi="Times New Roman" w:cs="Times New Roman"/>
          <w:sz w:val="28"/>
          <w:szCs w:val="28"/>
          <w:lang w:val="uk-UA"/>
        </w:rPr>
        <w:t xml:space="preserve">и її </w:t>
      </w:r>
      <w:r w:rsidR="005319B2">
        <w:rPr>
          <w:rFonts w:ascii="Times New Roman" w:hAnsi="Times New Roman" w:cs="Times New Roman"/>
          <w:sz w:val="28"/>
          <w:szCs w:val="28"/>
          <w:lang w:val="uk-UA"/>
        </w:rPr>
        <w:t>організації різноманітні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практикуми,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конкурси та змагання, заняття за інтера</w:t>
      </w:r>
      <w:r w:rsidR="006865F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тивними методиками, презентація науково – дослідницьких проектів, конкурси та змагання, конф</w:t>
      </w:r>
      <w:r w:rsidR="005C6FD7">
        <w:rPr>
          <w:rFonts w:ascii="Times New Roman" w:hAnsi="Times New Roman" w:cs="Times New Roman"/>
          <w:sz w:val="28"/>
          <w:szCs w:val="28"/>
          <w:lang w:val="uk-UA"/>
        </w:rPr>
        <w:t>еренції, екскурсії, експедиції.</w:t>
      </w:r>
    </w:p>
    <w:p w:rsidR="006865FD" w:rsidRDefault="006111DE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Учителями світової та української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І.П., Бутко В.В., Нестерук С.І., Бердник Т.М.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реалізовано проект</w:t>
      </w:r>
      <w:r w:rsidR="005319B2">
        <w:rPr>
          <w:rFonts w:ascii="Times New Roman" w:hAnsi="Times New Roman" w:cs="Times New Roman"/>
          <w:sz w:val="28"/>
          <w:szCs w:val="28"/>
          <w:lang w:val="uk-UA"/>
        </w:rPr>
        <w:t xml:space="preserve"> «Література і кіно». Гімназисти переглянули, обговорили, написали відгуки на кінофільми: «Пригоди Тома </w:t>
      </w:r>
      <w:proofErr w:type="spellStart"/>
      <w:r w:rsidR="005319B2">
        <w:rPr>
          <w:rFonts w:ascii="Times New Roman" w:hAnsi="Times New Roman" w:cs="Times New Roman"/>
          <w:sz w:val="28"/>
          <w:szCs w:val="28"/>
          <w:lang w:val="uk-UA"/>
        </w:rPr>
        <w:t>Сойєра</w:t>
      </w:r>
      <w:proofErr w:type="spellEnd"/>
      <w:r w:rsidR="005319B2">
        <w:rPr>
          <w:rFonts w:ascii="Times New Roman" w:hAnsi="Times New Roman" w:cs="Times New Roman"/>
          <w:sz w:val="28"/>
          <w:szCs w:val="28"/>
          <w:lang w:val="uk-UA"/>
        </w:rPr>
        <w:t>», «Острів скарбів», «Ромео і Джульєтта»,  «Чорна рада», «Камінний хрест»</w:t>
      </w:r>
      <w:r w:rsidR="006865FD">
        <w:rPr>
          <w:rFonts w:ascii="Times New Roman" w:hAnsi="Times New Roman" w:cs="Times New Roman"/>
          <w:sz w:val="28"/>
          <w:szCs w:val="28"/>
          <w:lang w:val="uk-UA"/>
        </w:rPr>
        <w:t>, «Тіні забутих предків».</w:t>
      </w:r>
    </w:p>
    <w:p w:rsidR="00C108C2" w:rsidRDefault="006865FD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Було узагальнено результати екскурсійних поїздок: у Київ(5 клас) Харків(10 клас), Чернігів та Батурин(8 клас), Переяслав – Хмельницький (7 клас)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, Полтаву(6 клас).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08C2" w:rsidRDefault="006865FD" w:rsidP="00E83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Сприяли створенню умов для наближення змісту навчальних предметів до реального життя спостереження та дослідження учнями явищ природи і процесів життєдіяльності суспільства. Бу</w:t>
      </w:r>
      <w:r w:rsidR="00FC17A0">
        <w:rPr>
          <w:rFonts w:ascii="Times New Roman" w:hAnsi="Times New Roman" w:cs="Times New Roman"/>
          <w:sz w:val="28"/>
          <w:szCs w:val="28"/>
          <w:lang w:val="uk-UA"/>
        </w:rPr>
        <w:t>ло проведено екскурсії: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 xml:space="preserve"> «Природа рідного краю»(</w:t>
      </w:r>
      <w:r w:rsidR="00E830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E8303B">
        <w:rPr>
          <w:rFonts w:ascii="Times New Roman" w:hAnsi="Times New Roman" w:cs="Times New Roman"/>
          <w:sz w:val="28"/>
          <w:szCs w:val="28"/>
          <w:lang w:val="uk-UA"/>
        </w:rPr>
        <w:t>, Рудкіна О.М.),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3B">
        <w:rPr>
          <w:rFonts w:ascii="Times New Roman" w:hAnsi="Times New Roman" w:cs="Times New Roman"/>
          <w:sz w:val="28"/>
          <w:szCs w:val="28"/>
          <w:lang w:val="uk-UA"/>
        </w:rPr>
        <w:t xml:space="preserve">«Екосистеми водойм та пагорбів»(6клас, Євко В.М.), 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«Фенологічні спостереження за ранньоквітучими рослинам</w:t>
      </w:r>
      <w:r w:rsidR="00FD3DCB">
        <w:rPr>
          <w:rFonts w:ascii="Times New Roman" w:hAnsi="Times New Roman" w:cs="Times New Roman"/>
          <w:sz w:val="28"/>
          <w:szCs w:val="28"/>
          <w:lang w:val="uk-UA"/>
        </w:rPr>
        <w:t xml:space="preserve">и»(8 клас) та «Рослина та </w:t>
      </w:r>
      <w:proofErr w:type="spellStart"/>
      <w:r w:rsidR="00FD3DCB">
        <w:rPr>
          <w:rFonts w:ascii="Times New Roman" w:hAnsi="Times New Roman" w:cs="Times New Roman"/>
          <w:sz w:val="28"/>
          <w:szCs w:val="28"/>
          <w:lang w:val="uk-UA"/>
        </w:rPr>
        <w:t>антроп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ічний</w:t>
      </w:r>
      <w:proofErr w:type="spellEnd"/>
      <w:r w:rsidR="00C108C2">
        <w:rPr>
          <w:rFonts w:ascii="Times New Roman" w:hAnsi="Times New Roman" w:cs="Times New Roman"/>
          <w:sz w:val="28"/>
          <w:szCs w:val="28"/>
          <w:lang w:val="uk-UA"/>
        </w:rPr>
        <w:t xml:space="preserve"> фактор»</w:t>
      </w:r>
      <w:r w:rsidR="00E830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(7 клас, учитель Рвач О.І.), на цегельний завод(10 клас, учитель Євко В.М.), водозабірну станцію(7 клас, Васюта Л.І.),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 xml:space="preserve"> музей «Гадяцьке підземелля»</w:t>
      </w:r>
      <w:r w:rsidR="00FC1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03B">
        <w:rPr>
          <w:rFonts w:ascii="Times New Roman" w:hAnsi="Times New Roman" w:cs="Times New Roman"/>
          <w:sz w:val="28"/>
          <w:szCs w:val="28"/>
          <w:lang w:val="uk-UA"/>
        </w:rPr>
        <w:t>7 клас, Білоус Т.М.)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районну дитячу бібліотеку(6 клас, </w:t>
      </w:r>
      <w:proofErr w:type="spellStart"/>
      <w:r w:rsidR="00167FE8">
        <w:rPr>
          <w:rFonts w:ascii="Times New Roman" w:hAnsi="Times New Roman" w:cs="Times New Roman"/>
          <w:sz w:val="28"/>
          <w:szCs w:val="28"/>
          <w:lang w:val="uk-UA"/>
        </w:rPr>
        <w:t>Витушинська</w:t>
      </w:r>
      <w:proofErr w:type="spellEnd"/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С.В.)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03B" w:rsidRPr="00167FE8" w:rsidRDefault="00E8303B" w:rsidP="00E83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 час практики відбулось</w:t>
      </w:r>
      <w:r w:rsidR="006836F4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набутих знань.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6F4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новог</w:t>
      </w:r>
      <w:r w:rsidR="00FB66C7">
        <w:rPr>
          <w:rFonts w:ascii="Times New Roman" w:hAnsi="Times New Roman" w:cs="Times New Roman"/>
          <w:sz w:val="28"/>
          <w:szCs w:val="28"/>
          <w:lang w:val="uk-UA"/>
        </w:rPr>
        <w:t>о дізнались школярі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 xml:space="preserve">розширили знання про історичне минуле рідного краю, 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>дійснили віртуальну подорож в Англію, докладніше познайомились із творчістю  сучасних дитячих письменників та тих, чиї юв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>ілеї відзначались протягом року;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засіданні інтелектуального клубу «Ніка» на тему «Гадяч – місто козацької слави. Видатні діячі Полтавщини»</w:t>
      </w:r>
      <w:r w:rsidR="006836F4">
        <w:rPr>
          <w:rFonts w:ascii="Times New Roman" w:hAnsi="Times New Roman" w:cs="Times New Roman"/>
          <w:sz w:val="28"/>
          <w:szCs w:val="28"/>
          <w:lang w:val="uk-UA"/>
        </w:rPr>
        <w:t>, грі «Ми – детективи» та вікторині з математики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 w:rsidR="00167FE8" w:rsidRPr="006836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>язували рівняння та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нерів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>ності з параметрами і</w:t>
      </w:r>
      <w:r w:rsidR="006836F4">
        <w:rPr>
          <w:rFonts w:ascii="Times New Roman" w:hAnsi="Times New Roman" w:cs="Times New Roman"/>
          <w:sz w:val="28"/>
          <w:szCs w:val="28"/>
          <w:lang w:val="uk-UA"/>
        </w:rPr>
        <w:t xml:space="preserve"> модулями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>задачі практичного спрямування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 xml:space="preserve"> з хімії, </w:t>
      </w:r>
      <w:r w:rsidR="006111DE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="006836F4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6836F4">
        <w:rPr>
          <w:rFonts w:ascii="Times New Roman" w:hAnsi="Times New Roman" w:cs="Times New Roman"/>
          <w:sz w:val="28"/>
          <w:szCs w:val="28"/>
          <w:lang w:val="uk-UA"/>
        </w:rPr>
        <w:t xml:space="preserve"> перевіряли знання у мовознавчому турнірі, повторювали правила дорожнього руху, познайомились з відкриттями у галузі фізики та будовою астероїдів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 xml:space="preserve">. А ще лунала музика </w:t>
      </w:r>
      <w:r w:rsidR="004319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 xml:space="preserve"> М. В. Лисенка, Й. Брамса, В.Г. Вагнера, ювілеї яких ми ві</w:t>
      </w:r>
      <w:r w:rsidR="00A7609F">
        <w:rPr>
          <w:rFonts w:ascii="Times New Roman" w:hAnsi="Times New Roman" w:cs="Times New Roman"/>
          <w:sz w:val="28"/>
          <w:szCs w:val="28"/>
          <w:lang w:val="uk-UA"/>
        </w:rPr>
        <w:t>дзначали у цьому році, відбулися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змагання, практичні заняття на швейних машинах, здійснено перегляд  фільмів  «Дівчинка» та «Діти вулиці», учні </w:t>
      </w:r>
      <w:r w:rsidR="00167FE8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практичних заняттях з основ здоров</w:t>
      </w:r>
      <w:r w:rsidR="00167FE8" w:rsidRPr="009718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4071">
        <w:rPr>
          <w:rFonts w:ascii="Times New Roman" w:hAnsi="Times New Roman" w:cs="Times New Roman"/>
          <w:sz w:val="28"/>
          <w:szCs w:val="28"/>
          <w:lang w:val="uk-UA"/>
        </w:rPr>
        <w:t>я, працювали над написанням науково – дослідницьких робіт Малої академії наук.</w:t>
      </w:r>
      <w:r w:rsidR="0097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8C2" w:rsidRDefault="00F74071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Розробляючи графік практики</w:t>
      </w:r>
      <w:r w:rsidR="008F6F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шукали свої підходи</w:t>
      </w:r>
      <w:r w:rsidR="00694E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прагнули зробити кожен день плідним, цікавим, насиченим, незабутнім. Адже сучасне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вимагає пошуку нестандартних рішень, тобто творчості, такої форми діяльності, метою якої є пошук та створення оригінального, кращого.</w:t>
      </w:r>
      <w:r w:rsidR="00694E01">
        <w:rPr>
          <w:rFonts w:ascii="Times New Roman" w:hAnsi="Times New Roman" w:cs="Times New Roman"/>
          <w:sz w:val="28"/>
          <w:szCs w:val="28"/>
          <w:lang w:val="uk-UA"/>
        </w:rPr>
        <w:t xml:space="preserve"> Віримо, що здійснюємо ще один крок, щоб із маленької людини сформувати особистість, діяльність якої була б корисною суспільству й цікавою для неї.</w:t>
      </w:r>
    </w:p>
    <w:p w:rsidR="00C108C2" w:rsidRDefault="00C108C2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8C2" w:rsidRDefault="00694E01" w:rsidP="005C6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В. Бутко, заступник з НМР</w:t>
      </w:r>
    </w:p>
    <w:sectPr w:rsidR="00C108C2" w:rsidSect="002748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4"/>
    <w:rsid w:val="000A3553"/>
    <w:rsid w:val="00157FE4"/>
    <w:rsid w:val="00167FE8"/>
    <w:rsid w:val="002748BD"/>
    <w:rsid w:val="0028515D"/>
    <w:rsid w:val="00286E83"/>
    <w:rsid w:val="002879EE"/>
    <w:rsid w:val="003B0E22"/>
    <w:rsid w:val="0043190D"/>
    <w:rsid w:val="005319B2"/>
    <w:rsid w:val="005C6FD7"/>
    <w:rsid w:val="006111DE"/>
    <w:rsid w:val="006836F4"/>
    <w:rsid w:val="006865FD"/>
    <w:rsid w:val="00694E01"/>
    <w:rsid w:val="00786914"/>
    <w:rsid w:val="007A2AE1"/>
    <w:rsid w:val="007C4DCC"/>
    <w:rsid w:val="008F6FF9"/>
    <w:rsid w:val="00971837"/>
    <w:rsid w:val="00972E98"/>
    <w:rsid w:val="00A03916"/>
    <w:rsid w:val="00A7609F"/>
    <w:rsid w:val="00AA6350"/>
    <w:rsid w:val="00C108C2"/>
    <w:rsid w:val="00CD1058"/>
    <w:rsid w:val="00CF4A1A"/>
    <w:rsid w:val="00E8303B"/>
    <w:rsid w:val="00F74071"/>
    <w:rsid w:val="00FB66C7"/>
    <w:rsid w:val="00FC17A0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E430-B324-4163-A866-CEC03E7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2013-06-07T10:41:00Z</dcterms:created>
  <dcterms:modified xsi:type="dcterms:W3CDTF">2013-06-10T09:59:00Z</dcterms:modified>
</cp:coreProperties>
</file>