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6" w:rsidRPr="00690F70" w:rsidRDefault="005548A6" w:rsidP="005548A6">
      <w:pPr>
        <w:tabs>
          <w:tab w:val="left" w:pos="1442"/>
        </w:tabs>
        <w:spacing w:before="100" w:beforeAutospacing="1" w:after="100" w:afterAutospacing="1"/>
        <w:rPr>
          <w:sz w:val="28"/>
          <w:szCs w:val="28"/>
        </w:rPr>
      </w:pPr>
    </w:p>
    <w:p w:rsidR="005548A6" w:rsidRPr="007D2A15" w:rsidRDefault="005548A6" w:rsidP="005548A6">
      <w:pPr>
        <w:pStyle w:val="FR1"/>
        <w:tabs>
          <w:tab w:val="left" w:pos="1442"/>
        </w:tabs>
        <w:ind w:left="0" w:right="-1"/>
        <w:rPr>
          <w:b/>
          <w:color w:val="0000FF"/>
          <w:sz w:val="28"/>
          <w:szCs w:val="28"/>
          <w:lang w:val="ru-RU"/>
        </w:rPr>
      </w:pPr>
      <w:r w:rsidRPr="007D2A15">
        <w:rPr>
          <w:b/>
          <w:color w:val="0000FF"/>
          <w:sz w:val="28"/>
          <w:szCs w:val="28"/>
        </w:rPr>
        <w:t>МІНІСТЕРСТВО ОСВІТИ І НАУКИ</w:t>
      </w:r>
      <w:r w:rsidRPr="007D2A15">
        <w:rPr>
          <w:b/>
          <w:color w:val="0000FF"/>
          <w:sz w:val="28"/>
          <w:szCs w:val="28"/>
          <w:lang w:val="ru-RU"/>
        </w:rPr>
        <w:t>,</w:t>
      </w:r>
    </w:p>
    <w:p w:rsidR="005548A6" w:rsidRPr="007D2A15" w:rsidRDefault="005548A6" w:rsidP="005548A6">
      <w:pPr>
        <w:pStyle w:val="FR1"/>
        <w:tabs>
          <w:tab w:val="left" w:pos="1442"/>
        </w:tabs>
        <w:ind w:left="0" w:right="-1"/>
        <w:rPr>
          <w:b/>
          <w:color w:val="0000FF"/>
          <w:sz w:val="28"/>
          <w:szCs w:val="28"/>
        </w:rPr>
      </w:pPr>
      <w:r w:rsidRPr="007D2A15">
        <w:rPr>
          <w:b/>
          <w:color w:val="0000FF"/>
          <w:sz w:val="28"/>
          <w:szCs w:val="28"/>
        </w:rPr>
        <w:t>МОЛОДІ ТА СПОРТУ  УКРАЇНИ</w:t>
      </w:r>
    </w:p>
    <w:p w:rsidR="005548A6" w:rsidRPr="007D2A15" w:rsidRDefault="005548A6" w:rsidP="005548A6">
      <w:pPr>
        <w:pStyle w:val="FR3"/>
        <w:tabs>
          <w:tab w:val="left" w:pos="1442"/>
        </w:tabs>
        <w:ind w:left="0" w:right="-1"/>
        <w:rPr>
          <w:rFonts w:ascii="Times New Roman" w:hAnsi="Times New Roman"/>
          <w:i w:val="0"/>
          <w:color w:val="0000FF"/>
          <w:sz w:val="28"/>
          <w:szCs w:val="28"/>
          <w:u w:val="single"/>
          <w:lang w:val="ru-RU"/>
        </w:rPr>
      </w:pPr>
      <w:smartTag w:uri="urn:schemas-microsoft-com:office:smarttags" w:element="metricconverter">
        <w:smartTagPr>
          <w:attr w:name="ProductID" w:val="01135, м"/>
        </w:smartTagPr>
        <w:r w:rsidRPr="007D2A15">
          <w:rPr>
            <w:rFonts w:ascii="Times New Roman" w:hAnsi="Times New Roman"/>
            <w:i w:val="0"/>
            <w:color w:val="0000FF"/>
            <w:sz w:val="28"/>
            <w:szCs w:val="28"/>
          </w:rPr>
          <w:t>01135, м</w:t>
        </w:r>
      </w:smartTag>
      <w:r w:rsidRPr="007D2A15">
        <w:rPr>
          <w:rFonts w:ascii="Times New Roman" w:hAnsi="Times New Roman"/>
          <w:i w:val="0"/>
          <w:color w:val="0000FF"/>
          <w:sz w:val="28"/>
          <w:szCs w:val="28"/>
        </w:rPr>
        <w:t>. Київ, проспект Перемоги,</w:t>
      </w:r>
      <w:r w:rsidRPr="007D2A15">
        <w:rPr>
          <w:rFonts w:ascii="Times New Roman" w:hAnsi="Times New Roman"/>
          <w:b w:val="0"/>
          <w:i w:val="0"/>
          <w:color w:val="0000FF"/>
          <w:sz w:val="28"/>
          <w:szCs w:val="28"/>
        </w:rPr>
        <w:t xml:space="preserve"> 10,</w:t>
      </w:r>
      <w:r w:rsidRPr="007D2A15">
        <w:rPr>
          <w:rFonts w:ascii="Times New Roman" w:hAnsi="Times New Roman"/>
          <w:i w:val="0"/>
          <w:color w:val="0000FF"/>
          <w:sz w:val="28"/>
          <w:szCs w:val="28"/>
        </w:rPr>
        <w:t xml:space="preserve"> тел. (044)</w:t>
      </w:r>
      <w:r w:rsidRPr="007D2A15">
        <w:rPr>
          <w:rFonts w:ascii="Times New Roman" w:hAnsi="Times New Roman"/>
          <w:b w:val="0"/>
          <w:i w:val="0"/>
          <w:color w:val="0000FF"/>
          <w:sz w:val="28"/>
          <w:szCs w:val="28"/>
        </w:rPr>
        <w:t xml:space="preserve"> </w:t>
      </w:r>
      <w:r w:rsidRPr="007D2A15">
        <w:rPr>
          <w:rFonts w:ascii="Times New Roman" w:hAnsi="Times New Roman"/>
          <w:b w:val="0"/>
          <w:i w:val="0"/>
          <w:color w:val="0000FF"/>
          <w:sz w:val="28"/>
          <w:szCs w:val="28"/>
          <w:lang w:val="ru-RU"/>
        </w:rPr>
        <w:t>48</w:t>
      </w:r>
      <w:r w:rsidRPr="007D2A15">
        <w:rPr>
          <w:rFonts w:ascii="Times New Roman" w:hAnsi="Times New Roman"/>
          <w:b w:val="0"/>
          <w:i w:val="0"/>
          <w:color w:val="0000FF"/>
          <w:sz w:val="28"/>
          <w:szCs w:val="28"/>
        </w:rPr>
        <w:t>6-24-42,</w:t>
      </w:r>
      <w:r w:rsidRPr="007D2A15">
        <w:rPr>
          <w:rFonts w:ascii="Times New Roman" w:hAnsi="Times New Roman"/>
          <w:i w:val="0"/>
          <w:color w:val="0000FF"/>
          <w:sz w:val="28"/>
          <w:szCs w:val="28"/>
        </w:rPr>
        <w:t xml:space="preserve"> факс (044) 2</w:t>
      </w:r>
      <w:r w:rsidRPr="007D2A15">
        <w:rPr>
          <w:rFonts w:ascii="Times New Roman" w:hAnsi="Times New Roman"/>
          <w:i w:val="0"/>
          <w:color w:val="0000FF"/>
          <w:sz w:val="28"/>
          <w:szCs w:val="28"/>
          <w:lang w:val="ru-RU"/>
        </w:rPr>
        <w:t>36</w:t>
      </w:r>
      <w:r w:rsidRPr="007D2A15">
        <w:rPr>
          <w:rFonts w:ascii="Times New Roman" w:hAnsi="Times New Roman"/>
          <w:i w:val="0"/>
          <w:color w:val="0000FF"/>
          <w:sz w:val="28"/>
          <w:szCs w:val="28"/>
        </w:rPr>
        <w:t xml:space="preserve">-10-49, </w:t>
      </w:r>
      <w:hyperlink r:id="rId6" w:history="1">
        <w:r w:rsidRPr="007D2A15">
          <w:rPr>
            <w:rStyle w:val="a3"/>
            <w:rFonts w:ascii="Times New Roman" w:hAnsi="Times New Roman"/>
            <w:i w:val="0"/>
            <w:sz w:val="28"/>
            <w:szCs w:val="28"/>
            <w:lang w:val="en-US"/>
          </w:rPr>
          <w:t>ministry</w:t>
        </w:r>
        <w:r w:rsidRPr="007D2A15">
          <w:rPr>
            <w:rStyle w:val="a3"/>
            <w:rFonts w:ascii="Times New Roman" w:hAnsi="Times New Roman"/>
            <w:i w:val="0"/>
            <w:sz w:val="28"/>
            <w:szCs w:val="28"/>
            <w:lang w:val="ru-RU"/>
          </w:rPr>
          <w:t>@</w:t>
        </w:r>
        <w:proofErr w:type="spellStart"/>
        <w:r w:rsidRPr="007D2A15">
          <w:rPr>
            <w:rStyle w:val="a3"/>
            <w:rFonts w:ascii="Times New Roman" w:hAnsi="Times New Roman"/>
            <w:i w:val="0"/>
            <w:sz w:val="28"/>
            <w:szCs w:val="28"/>
            <w:lang w:val="en-US"/>
          </w:rPr>
          <w:t>mon</w:t>
        </w:r>
        <w:proofErr w:type="spellEnd"/>
        <w:r w:rsidRPr="007D2A15">
          <w:rPr>
            <w:rStyle w:val="a3"/>
            <w:rFonts w:ascii="Times New Roman" w:hAnsi="Times New Roman"/>
            <w:i w:val="0"/>
            <w:sz w:val="28"/>
            <w:szCs w:val="28"/>
            <w:lang w:val="ru-RU"/>
          </w:rPr>
          <w:t>.</w:t>
        </w:r>
        <w:proofErr w:type="spellStart"/>
        <w:r w:rsidRPr="007D2A15">
          <w:rPr>
            <w:rStyle w:val="a3"/>
            <w:rFonts w:ascii="Times New Roman" w:hAnsi="Times New Roman"/>
            <w:i w:val="0"/>
            <w:sz w:val="28"/>
            <w:szCs w:val="28"/>
            <w:lang w:val="en-US"/>
          </w:rPr>
          <w:t>gov</w:t>
        </w:r>
        <w:proofErr w:type="spellEnd"/>
        <w:r w:rsidRPr="007D2A15">
          <w:rPr>
            <w:rStyle w:val="a3"/>
            <w:rFonts w:ascii="Times New Roman" w:hAnsi="Times New Roman"/>
            <w:i w:val="0"/>
            <w:sz w:val="28"/>
            <w:szCs w:val="28"/>
            <w:lang w:val="ru-RU"/>
          </w:rPr>
          <w:t>.</w:t>
        </w:r>
        <w:proofErr w:type="spellStart"/>
        <w:r w:rsidRPr="007D2A15">
          <w:rPr>
            <w:rStyle w:val="a3"/>
            <w:rFonts w:ascii="Times New Roman" w:hAnsi="Times New Roman"/>
            <w:i w:val="0"/>
            <w:sz w:val="28"/>
            <w:szCs w:val="28"/>
            <w:lang w:val="en-US"/>
          </w:rPr>
          <w:t>ua</w:t>
        </w:r>
        <w:proofErr w:type="spellEnd"/>
      </w:hyperlink>
    </w:p>
    <w:p w:rsidR="005548A6" w:rsidRPr="007D2A15" w:rsidRDefault="005548A6" w:rsidP="005548A6">
      <w:pPr>
        <w:pStyle w:val="FR3"/>
        <w:tabs>
          <w:tab w:val="left" w:pos="1442"/>
        </w:tabs>
        <w:ind w:left="0" w:right="0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7D2A15">
        <w:rPr>
          <w:rFonts w:ascii="Times New Roman" w:hAnsi="Times New Roman"/>
          <w:noProof/>
          <w:snapToGrid/>
          <w:color w:val="0000FF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8ADA" wp14:editId="0DB6BAA2">
                <wp:simplePos x="0" y="0"/>
                <wp:positionH relativeFrom="column">
                  <wp:posOffset>68580</wp:posOffset>
                </wp:positionH>
                <wp:positionV relativeFrom="page">
                  <wp:posOffset>2600325</wp:posOffset>
                </wp:positionV>
                <wp:extent cx="6478905" cy="12065"/>
                <wp:effectExtent l="21590" t="19050" r="14605" b="165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4pt,204.75pt" to="515.5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" strokecolor="yellow" strokeweight="2pt">
                <w10:wrap anchory="page"/>
              </v:line>
            </w:pict>
          </mc:Fallback>
        </mc:AlternateContent>
      </w:r>
      <w:r w:rsidRPr="007D2A15">
        <w:rPr>
          <w:rFonts w:ascii="Times New Roman" w:hAnsi="Times New Roman"/>
          <w:noProof/>
          <w:snapToGrid/>
          <w:color w:val="0000FF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28429" wp14:editId="6534F248">
                <wp:simplePos x="0" y="0"/>
                <wp:positionH relativeFrom="column">
                  <wp:posOffset>17145</wp:posOffset>
                </wp:positionH>
                <wp:positionV relativeFrom="paragraph">
                  <wp:posOffset>11430</wp:posOffset>
                </wp:positionV>
                <wp:extent cx="6400800" cy="0"/>
                <wp:effectExtent l="17780" t="15875" r="20320" b="222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9pt" to="50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p1UgIAAFs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" strokecolor="blue" strokeweight="2.25pt"/>
            </w:pict>
          </mc:Fallback>
        </mc:AlternateContent>
      </w:r>
    </w:p>
    <w:p w:rsidR="005548A6" w:rsidRPr="007D2A15" w:rsidRDefault="005548A6" w:rsidP="005548A6">
      <w:pPr>
        <w:pStyle w:val="FR2"/>
        <w:tabs>
          <w:tab w:val="left" w:pos="1442"/>
        </w:tabs>
        <w:spacing w:line="240" w:lineRule="auto"/>
        <w:ind w:left="0"/>
        <w:rPr>
          <w:b/>
          <w:sz w:val="28"/>
          <w:szCs w:val="28"/>
          <w:lang w:val="ru-RU"/>
        </w:rPr>
      </w:pPr>
      <w:r w:rsidRPr="007D2A15">
        <w:rPr>
          <w:b/>
          <w:sz w:val="28"/>
          <w:szCs w:val="28"/>
        </w:rPr>
        <w:t xml:space="preserve">від </w:t>
      </w:r>
      <w:r w:rsidRPr="007D2A15">
        <w:rPr>
          <w:b/>
          <w:sz w:val="28"/>
          <w:szCs w:val="28"/>
          <w:u w:val="single"/>
        </w:rPr>
        <w:t xml:space="preserve">  </w:t>
      </w:r>
      <w:r w:rsidRPr="007D2A15">
        <w:rPr>
          <w:b/>
          <w:sz w:val="28"/>
          <w:szCs w:val="28"/>
          <w:u w:val="single"/>
          <w:lang w:val="ru-RU"/>
        </w:rPr>
        <w:t>26.07.12</w:t>
      </w:r>
      <w:r w:rsidRPr="007D2A15">
        <w:rPr>
          <w:b/>
          <w:sz w:val="28"/>
          <w:szCs w:val="28"/>
          <w:u w:val="single"/>
        </w:rPr>
        <w:t xml:space="preserve">         </w:t>
      </w:r>
      <w:r w:rsidRPr="007D2A15">
        <w:rPr>
          <w:b/>
          <w:sz w:val="28"/>
          <w:szCs w:val="28"/>
        </w:rPr>
        <w:t>№</w:t>
      </w:r>
      <w:r w:rsidRPr="007D2A15">
        <w:rPr>
          <w:b/>
          <w:sz w:val="28"/>
          <w:szCs w:val="28"/>
          <w:lang w:val="ru-RU"/>
        </w:rPr>
        <w:t xml:space="preserve">  </w:t>
      </w:r>
      <w:r w:rsidRPr="007D2A15">
        <w:rPr>
          <w:b/>
          <w:sz w:val="28"/>
          <w:szCs w:val="28"/>
          <w:u w:val="single"/>
          <w:lang w:val="ru-RU"/>
        </w:rPr>
        <w:t xml:space="preserve">_1/9-529____ </w:t>
      </w:r>
      <w:r w:rsidRPr="007D2A15">
        <w:rPr>
          <w:b/>
          <w:sz w:val="28"/>
          <w:szCs w:val="28"/>
          <w:lang w:val="ru-RU"/>
        </w:rPr>
        <w:t xml:space="preserve"> </w:t>
      </w:r>
      <w:r w:rsidRPr="007D2A15">
        <w:rPr>
          <w:b/>
          <w:sz w:val="28"/>
          <w:szCs w:val="28"/>
          <w:u w:val="single"/>
          <w:lang w:val="ru-RU"/>
        </w:rPr>
        <w:t xml:space="preserve">                 </w:t>
      </w:r>
    </w:p>
    <w:p w:rsidR="005548A6" w:rsidRPr="007D2A15" w:rsidRDefault="005548A6" w:rsidP="005548A6">
      <w:pPr>
        <w:pStyle w:val="FR2"/>
        <w:tabs>
          <w:tab w:val="left" w:pos="1442"/>
        </w:tabs>
        <w:spacing w:before="360"/>
        <w:ind w:left="0"/>
        <w:rPr>
          <w:b/>
          <w:sz w:val="28"/>
          <w:szCs w:val="28"/>
          <w:u w:val="single"/>
          <w:lang w:val="ru-RU"/>
        </w:rPr>
      </w:pPr>
      <w:r w:rsidRPr="007D2A15">
        <w:rPr>
          <w:b/>
          <w:sz w:val="28"/>
          <w:szCs w:val="28"/>
        </w:rPr>
        <w:t>на №</w:t>
      </w:r>
      <w:r w:rsidRPr="007D2A15">
        <w:rPr>
          <w:b/>
          <w:sz w:val="28"/>
          <w:szCs w:val="28"/>
          <w:u w:val="single"/>
        </w:rPr>
        <w:tab/>
      </w:r>
      <w:r w:rsidRPr="007D2A15">
        <w:rPr>
          <w:b/>
          <w:sz w:val="28"/>
          <w:szCs w:val="28"/>
          <w:u w:val="single"/>
        </w:rPr>
        <w:tab/>
      </w:r>
      <w:r w:rsidRPr="007D2A15">
        <w:rPr>
          <w:b/>
          <w:sz w:val="28"/>
          <w:szCs w:val="28"/>
          <w:u w:val="single"/>
          <w:lang w:val="ru-RU"/>
        </w:rPr>
        <w:t>___</w:t>
      </w:r>
      <w:r w:rsidRPr="007D2A15">
        <w:rPr>
          <w:b/>
          <w:sz w:val="28"/>
          <w:szCs w:val="28"/>
        </w:rPr>
        <w:t xml:space="preserve"> від </w:t>
      </w:r>
      <w:r w:rsidRPr="007D2A15">
        <w:rPr>
          <w:b/>
          <w:sz w:val="28"/>
          <w:szCs w:val="28"/>
          <w:u w:val="single"/>
        </w:rPr>
        <w:tab/>
      </w:r>
      <w:r w:rsidRPr="007D2A15">
        <w:rPr>
          <w:b/>
          <w:sz w:val="28"/>
          <w:szCs w:val="28"/>
          <w:u w:val="single"/>
        </w:rPr>
        <w:tab/>
      </w:r>
    </w:p>
    <w:tbl>
      <w:tblPr>
        <w:tblW w:w="4991" w:type="dxa"/>
        <w:tblInd w:w="5040" w:type="dxa"/>
        <w:tblLook w:val="04A0" w:firstRow="1" w:lastRow="0" w:firstColumn="1" w:lastColumn="0" w:noHBand="0" w:noVBand="1"/>
      </w:tblPr>
      <w:tblGrid>
        <w:gridCol w:w="4991"/>
      </w:tblGrid>
      <w:tr w:rsidR="005548A6" w:rsidRPr="007D2A15" w:rsidTr="00AB5CDA">
        <w:tc>
          <w:tcPr>
            <w:tcW w:w="4991" w:type="dxa"/>
            <w:shd w:val="clear" w:color="auto" w:fill="auto"/>
          </w:tcPr>
          <w:p w:rsidR="005548A6" w:rsidRPr="007D2A15" w:rsidRDefault="005548A6" w:rsidP="00AB5CDA">
            <w:pPr>
              <w:keepNext/>
              <w:tabs>
                <w:tab w:val="left" w:pos="1442"/>
              </w:tabs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5548A6" w:rsidRPr="007D2A15" w:rsidRDefault="005548A6" w:rsidP="00AB5CDA">
            <w:pPr>
              <w:keepNext/>
              <w:tabs>
                <w:tab w:val="left" w:pos="1442"/>
              </w:tabs>
              <w:jc w:val="both"/>
              <w:outlineLvl w:val="0"/>
              <w:rPr>
                <w:sz w:val="28"/>
                <w:szCs w:val="28"/>
              </w:rPr>
            </w:pPr>
            <w:r w:rsidRPr="007D2A15">
              <w:rPr>
                <w:sz w:val="28"/>
                <w:szCs w:val="28"/>
              </w:rPr>
              <w:t xml:space="preserve">Міністерство освіти і науки, молоді та спорту  Автономної Республіки Крим, </w:t>
            </w:r>
          </w:p>
          <w:p w:rsidR="005548A6" w:rsidRPr="007D2A15" w:rsidRDefault="005548A6" w:rsidP="00AB5CDA">
            <w:pPr>
              <w:keepNext/>
              <w:tabs>
                <w:tab w:val="left" w:pos="1442"/>
              </w:tabs>
              <w:spacing w:after="200"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D2A15">
              <w:rPr>
                <w:sz w:val="28"/>
                <w:szCs w:val="28"/>
              </w:rPr>
              <w:t>управління освіти і науки обласних,  Київської та Севастопольської  міських державних адміністрацій</w:t>
            </w:r>
          </w:p>
        </w:tc>
      </w:tr>
    </w:tbl>
    <w:p w:rsidR="005548A6" w:rsidRPr="007D2A15" w:rsidRDefault="005548A6" w:rsidP="005548A6">
      <w:pPr>
        <w:tabs>
          <w:tab w:val="left" w:pos="1442"/>
        </w:tabs>
        <w:jc w:val="both"/>
        <w:rPr>
          <w:rFonts w:eastAsia="Calibri"/>
          <w:sz w:val="28"/>
          <w:szCs w:val="28"/>
          <w:lang w:eastAsia="en-US"/>
        </w:rPr>
      </w:pPr>
    </w:p>
    <w:p w:rsidR="005548A6" w:rsidRPr="007D2A15" w:rsidRDefault="005548A6" w:rsidP="005548A6">
      <w:pPr>
        <w:tabs>
          <w:tab w:val="left" w:pos="1442"/>
        </w:tabs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>Про організацію психологічного</w:t>
      </w:r>
    </w:p>
    <w:p w:rsidR="005548A6" w:rsidRPr="007D2A15" w:rsidRDefault="005548A6" w:rsidP="005548A6">
      <w:pPr>
        <w:tabs>
          <w:tab w:val="left" w:pos="1442"/>
        </w:tabs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>і соціального супроводу в умовах</w:t>
      </w:r>
    </w:p>
    <w:p w:rsidR="005548A6" w:rsidRPr="007D2A15" w:rsidRDefault="005548A6" w:rsidP="005548A6">
      <w:pPr>
        <w:tabs>
          <w:tab w:val="left" w:pos="1442"/>
        </w:tabs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 xml:space="preserve">інклюзивного навчання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>Міністерство освіти і науки, молоді та спорту надсилає для практичного використання методичний лист «Психологічний і соціальний супровід дітей з особливими освітніми потребами в умовах інклюзивного навчання», розробленого з метою запровадження  Порядку організації інклюзивного навчання у загальноосвітніх навчальних закладах,   затвердженого постановою Кабінету Міністрів України від 15 серпня 2011 року № 872.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 xml:space="preserve">Водночас, інформуємо, що 18 липня 2012 року Кабінетом міністрів </w:t>
      </w:r>
      <w:proofErr w:type="spellStart"/>
      <w:r w:rsidRPr="007D2A15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7D2A15">
        <w:rPr>
          <w:rFonts w:eastAsia="Calibri"/>
          <w:sz w:val="28"/>
          <w:szCs w:val="28"/>
          <w:lang w:eastAsia="en-US"/>
        </w:rPr>
        <w:t xml:space="preserve"> прийнято постанову № 635 «Про внесення змін до постанов Кабінету міністрів України від 14 квітня 1997 р. № 346 і від 14 червня 2000 р. № 963», </w:t>
      </w:r>
      <w:proofErr w:type="spellStart"/>
      <w:r w:rsidRPr="007D2A15">
        <w:rPr>
          <w:rFonts w:eastAsia="Calibri"/>
          <w:sz w:val="28"/>
          <w:szCs w:val="28"/>
          <w:lang w:eastAsia="en-US"/>
        </w:rPr>
        <w:t>яко</w:t>
      </w:r>
      <w:proofErr w:type="spellEnd"/>
      <w:r w:rsidRPr="007D2A15">
        <w:rPr>
          <w:rFonts w:eastAsia="Calibri"/>
          <w:sz w:val="28"/>
          <w:szCs w:val="28"/>
          <w:lang w:eastAsia="en-US"/>
        </w:rPr>
        <w:t>. Уведено посаду асистента вчителя загальноосвітнього навчального закладу з інклюзивним та інтегрованим навчанням до переліку посад педагогічних та науково-педагогічних працівників.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 xml:space="preserve">Просимо зміст листа довести до відома керівників районних та міських відділів освіти, керівників загальноосвітніх навчальних закладів. </w:t>
      </w:r>
    </w:p>
    <w:p w:rsidR="005548A6" w:rsidRPr="007D2A15" w:rsidRDefault="005548A6" w:rsidP="005548A6">
      <w:pPr>
        <w:tabs>
          <w:tab w:val="left" w:pos="1442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5548A6" w:rsidRPr="007D2A15" w:rsidRDefault="005548A6" w:rsidP="005548A6">
      <w:pPr>
        <w:tabs>
          <w:tab w:val="left" w:pos="1442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Заступник Міністра                                                                                          </w:t>
      </w:r>
    </w:p>
    <w:p w:rsidR="005548A6" w:rsidRPr="007D2A15" w:rsidRDefault="005548A6" w:rsidP="005548A6">
      <w:pPr>
        <w:tabs>
          <w:tab w:val="left" w:pos="1442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Б. М. </w:t>
      </w:r>
      <w:proofErr w:type="spellStart"/>
      <w:r w:rsidRPr="007D2A15">
        <w:rPr>
          <w:rFonts w:eastAsia="Calibri"/>
          <w:sz w:val="28"/>
          <w:szCs w:val="28"/>
          <w:lang w:eastAsia="en-US"/>
        </w:rPr>
        <w:t>Жебровський</w:t>
      </w:r>
      <w:proofErr w:type="spellEnd"/>
    </w:p>
    <w:p w:rsidR="005548A6" w:rsidRPr="007D2A15" w:rsidRDefault="005548A6" w:rsidP="005548A6">
      <w:pPr>
        <w:tabs>
          <w:tab w:val="left" w:pos="1442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Луценко І. В.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486 28 49</w:t>
      </w:r>
    </w:p>
    <w:p w:rsidR="005548A6" w:rsidRPr="007D2A15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val="ru-RU" w:eastAsia="en-US"/>
        </w:rPr>
      </w:pPr>
    </w:p>
    <w:p w:rsidR="005548A6" w:rsidRPr="007D2A15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val="ru-RU" w:eastAsia="en-US"/>
        </w:rPr>
      </w:pPr>
    </w:p>
    <w:p w:rsidR="005548A6" w:rsidRPr="007D2A15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val="ru-RU" w:eastAsia="en-US"/>
        </w:rPr>
      </w:pPr>
    </w:p>
    <w:p w:rsidR="005548A6" w:rsidRPr="007D2A15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val="ru-RU"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</w:p>
    <w:p w:rsidR="005548A6" w:rsidRPr="007D2A15" w:rsidRDefault="005548A6" w:rsidP="005548A6">
      <w:pPr>
        <w:tabs>
          <w:tab w:val="left" w:pos="1442"/>
          <w:tab w:val="left" w:pos="4111"/>
          <w:tab w:val="left" w:pos="5529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D2A15">
        <w:rPr>
          <w:rFonts w:eastAsia="Calibri"/>
          <w:sz w:val="28"/>
          <w:szCs w:val="28"/>
          <w:lang w:eastAsia="en-US"/>
        </w:rPr>
        <w:lastRenderedPageBreak/>
        <w:t>Додаток до листа</w:t>
      </w:r>
    </w:p>
    <w:p w:rsidR="005548A6" w:rsidRPr="007D2A15" w:rsidRDefault="005548A6" w:rsidP="005548A6">
      <w:pPr>
        <w:tabs>
          <w:tab w:val="left" w:pos="1442"/>
          <w:tab w:val="left" w:pos="3686"/>
          <w:tab w:val="left" w:pos="4111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lang w:eastAsia="en-US"/>
        </w:rPr>
      </w:pPr>
      <w:proofErr w:type="spellStart"/>
      <w:r w:rsidRPr="007D2A15">
        <w:rPr>
          <w:rFonts w:eastAsia="Calibri"/>
          <w:sz w:val="28"/>
          <w:szCs w:val="28"/>
          <w:lang w:eastAsia="en-US"/>
        </w:rPr>
        <w:t>МОНмолодьспорту</w:t>
      </w:r>
      <w:proofErr w:type="spellEnd"/>
    </w:p>
    <w:p w:rsidR="005548A6" w:rsidRPr="007D2A15" w:rsidRDefault="005548A6" w:rsidP="005548A6">
      <w:pPr>
        <w:tabs>
          <w:tab w:val="left" w:pos="1442"/>
          <w:tab w:val="left" w:pos="3686"/>
          <w:tab w:val="left" w:pos="4111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u w:val="single"/>
          <w:lang w:eastAsia="en-US"/>
        </w:rPr>
      </w:pPr>
      <w:r w:rsidRPr="007D2A15">
        <w:rPr>
          <w:rFonts w:eastAsia="Calibri"/>
          <w:sz w:val="28"/>
          <w:szCs w:val="28"/>
          <w:lang w:eastAsia="en-US"/>
        </w:rPr>
        <w:t xml:space="preserve">від </w:t>
      </w:r>
      <w:r w:rsidRPr="007D2A15">
        <w:rPr>
          <w:rFonts w:eastAsia="Calibri"/>
          <w:sz w:val="28"/>
          <w:szCs w:val="28"/>
          <w:u w:val="single"/>
          <w:lang w:eastAsia="en-US"/>
        </w:rPr>
        <w:t>26.07.2012 р. № 1/9-529</w:t>
      </w:r>
    </w:p>
    <w:p w:rsidR="005548A6" w:rsidRPr="007D2A15" w:rsidRDefault="005548A6" w:rsidP="005548A6">
      <w:pPr>
        <w:tabs>
          <w:tab w:val="left" w:pos="1442"/>
          <w:tab w:val="left" w:pos="3686"/>
          <w:tab w:val="left" w:pos="4111"/>
          <w:tab w:val="left" w:pos="5670"/>
        </w:tabs>
        <w:spacing w:line="276" w:lineRule="auto"/>
        <w:ind w:left="5954"/>
        <w:rPr>
          <w:rFonts w:eastAsia="Calibri"/>
          <w:sz w:val="28"/>
          <w:szCs w:val="28"/>
          <w:u w:val="single"/>
          <w:lang w:eastAsia="en-US"/>
        </w:rPr>
      </w:pPr>
    </w:p>
    <w:p w:rsidR="005548A6" w:rsidRPr="007D2A15" w:rsidRDefault="005548A6" w:rsidP="005548A6">
      <w:pPr>
        <w:tabs>
          <w:tab w:val="left" w:pos="1442"/>
        </w:tabs>
        <w:spacing w:line="276" w:lineRule="auto"/>
        <w:jc w:val="center"/>
        <w:rPr>
          <w:b/>
          <w:sz w:val="28"/>
          <w:szCs w:val="28"/>
        </w:rPr>
      </w:pPr>
      <w:r w:rsidRPr="007D2A15">
        <w:rPr>
          <w:rFonts w:eastAsia="Calibri"/>
          <w:b/>
          <w:sz w:val="28"/>
          <w:szCs w:val="28"/>
          <w:lang w:eastAsia="en-US"/>
        </w:rPr>
        <w:t>Методичний лист «Психологічний і соціальний супровід дітей з особливими освітніми потребами в умовах інклюзивного навчання»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jc w:val="center"/>
        <w:rPr>
          <w:b/>
          <w:sz w:val="28"/>
          <w:szCs w:val="28"/>
        </w:rPr>
      </w:pPr>
    </w:p>
    <w:p w:rsidR="005548A6" w:rsidRPr="007D2A15" w:rsidRDefault="005548A6" w:rsidP="005548A6">
      <w:pPr>
        <w:pStyle w:val="SingleTxtGR"/>
        <w:tabs>
          <w:tab w:val="clear" w:pos="1701"/>
          <w:tab w:val="left" w:pos="700"/>
          <w:tab w:val="left" w:pos="1442"/>
        </w:tabs>
        <w:spacing w:after="0" w:line="276" w:lineRule="auto"/>
        <w:ind w:left="0" w:right="-5"/>
        <w:rPr>
          <w:sz w:val="28"/>
          <w:szCs w:val="28"/>
          <w:lang w:val="uk-UA"/>
        </w:rPr>
      </w:pPr>
      <w:r w:rsidRPr="007D2A15">
        <w:rPr>
          <w:sz w:val="28"/>
          <w:szCs w:val="28"/>
          <w:lang w:val="uk-UA"/>
        </w:rPr>
        <w:tab/>
        <w:t xml:space="preserve">Розробка моделей психолого-педагогічного супроводу дітей з особливими освітніми потребами в умовах інклюзивного навчання визначена як пріоритетний напрям розвитку психологічної служби системи освіти на найближчий період.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Діяльність спеціалістів психологічної служби (практичних психологів і соціальних педагогів) щодо соціального і психологічного супроводу освітнього процесу регламентована низкою нормативно-правових документів. Зокрема, основні функції діяльності структурних компонентів психологічної служби визначені  у змісті Положення про психологічну службу системи освіти України, затвердженого Наказом Міністерства освіти і науки "Про внесення змін до Положення про психологічну службу системи освіти України" від 02.07.09 р.      № 616.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З урахуванням основних тенденцій в системі освіти Українським науково-методичним центром практичної психології і соціальної роботи визначено пріоритетні напрями розбудови служби та окреслено напрями діяльності, які потребують підвищеної професійної уваги. До таких питань відноситься психологічне забезпечення і соціальний супровід інклюзивного навчання в Україні.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Шляхи впровадження інклюзивного навчання визначені у змісті Концепції розвитку інклюзивної освіти , затвердженої наказом Міністерства освіти і науки України від 01.10.2010 № 912, в частині навчально-методичного забезпечення освітнього процесу передбачають реалізацію </w:t>
      </w:r>
      <w:proofErr w:type="spellStart"/>
      <w:r w:rsidRPr="007D2A15">
        <w:rPr>
          <w:sz w:val="28"/>
          <w:szCs w:val="28"/>
        </w:rPr>
        <w:t>корекційно-розвиткової</w:t>
      </w:r>
      <w:proofErr w:type="spellEnd"/>
      <w:r w:rsidRPr="007D2A15">
        <w:rPr>
          <w:sz w:val="28"/>
          <w:szCs w:val="28"/>
        </w:rPr>
        <w:t xml:space="preserve"> складової особистісно-орієнтованого навчального плану в умовах інклюзивного навчання.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Зміст та основні завдання участі психологічної служби системи освіти у питаннях впровадження інклюзивного навчання визначена у низці нормативних документів.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Зокрема, наказом Міністерства освіти і науки  від 11.09.09 № 855 "Про затвердження Плану дій щодо запровадження інклюзивного навчання у загальноосвітніх навчальних закладах на 2009- 2012 роки" визначено: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запровадити системну консультативну, психолого-педагогічну допомогу батькам дітей зазначеної категорії, починаючи з раннього віку;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lastRenderedPageBreak/>
        <w:t xml:space="preserve">забезпечити фаховий психолого-педагогічний та соціальний супровід дітей з особливими освітніми потребами  у загальноосвітніх навчальних закладах;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розробити план заходів та забезпечити участь центрів практичної психології та соціальної роботи, ПМПК у здійсненні  системного психолого-педагогічного супроводу дітей дошкільного та шкільного віку, які навчаються  в умовах інклюзивного навчання.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jc w:val="both"/>
        <w:rPr>
          <w:sz w:val="28"/>
          <w:szCs w:val="28"/>
        </w:rPr>
      </w:pPr>
      <w:r w:rsidRPr="007D2A15">
        <w:rPr>
          <w:sz w:val="28"/>
          <w:szCs w:val="28"/>
        </w:rPr>
        <w:tab/>
        <w:t xml:space="preserve">З метою задоволення освітніх потреб дітей з особливими освітніми потребами передбачено різні форми їх навчання, зокрема, навчання у спеціальних класах загальноосвітніх навчальних закладів, яке регламентується Положенням про спеціальні класи для навчання дітей з особливими освітніми потребами у загальноосвітніх навчальних закладах, затвердженим наказом Міністерства освіти і науки України від 09.12.2010 р. №1224, зареєстрованим в Міністерстві юстиції України 29.12.2010р. за №18707.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2A15">
        <w:rPr>
          <w:sz w:val="28"/>
          <w:szCs w:val="28"/>
        </w:rPr>
        <w:t>Зазначеним нормативним документом визначено</w:t>
      </w:r>
      <w:r w:rsidRPr="007D2A15">
        <w:rPr>
          <w:color w:val="000000"/>
          <w:sz w:val="28"/>
          <w:szCs w:val="28"/>
        </w:rPr>
        <w:t xml:space="preserve"> завдання психолого-педагогічного супроводу:</w:t>
      </w:r>
    </w:p>
    <w:p w:rsidR="005548A6" w:rsidRPr="007D2A15" w:rsidRDefault="005548A6" w:rsidP="005548A6">
      <w:pPr>
        <w:pStyle w:val="point"/>
        <w:tabs>
          <w:tab w:val="left" w:pos="1442"/>
        </w:tabs>
        <w:spacing w:line="276" w:lineRule="auto"/>
        <w:ind w:firstLine="669"/>
        <w:rPr>
          <w:color w:val="000000"/>
          <w:sz w:val="28"/>
          <w:szCs w:val="28"/>
          <w:lang w:val="uk-UA"/>
        </w:rPr>
      </w:pPr>
      <w:r w:rsidRPr="007D2A15">
        <w:rPr>
          <w:color w:val="000000"/>
          <w:sz w:val="28"/>
          <w:szCs w:val="28"/>
          <w:lang w:val="uk-UA"/>
        </w:rPr>
        <w:t>а)   актуалізація особистісного потенціалу розвитку дитини;</w:t>
      </w:r>
    </w:p>
    <w:p w:rsidR="005548A6" w:rsidRPr="007D2A15" w:rsidRDefault="005548A6" w:rsidP="005548A6">
      <w:pPr>
        <w:pStyle w:val="point"/>
        <w:tabs>
          <w:tab w:val="left" w:pos="1442"/>
        </w:tabs>
        <w:spacing w:line="276" w:lineRule="auto"/>
        <w:ind w:firstLine="669"/>
        <w:rPr>
          <w:color w:val="000000"/>
          <w:sz w:val="28"/>
          <w:szCs w:val="28"/>
          <w:lang w:val="uk-UA"/>
        </w:rPr>
      </w:pPr>
      <w:r w:rsidRPr="007D2A15">
        <w:rPr>
          <w:color w:val="000000"/>
          <w:sz w:val="28"/>
          <w:szCs w:val="28"/>
          <w:lang w:val="uk-UA"/>
        </w:rPr>
        <w:t xml:space="preserve">б) формування позитивних міжособистісних стосунків учнів з порушеннями психофізичного розвитку та їх ровесників у процесі </w:t>
      </w:r>
      <w:proofErr w:type="spellStart"/>
      <w:r w:rsidRPr="007D2A15">
        <w:rPr>
          <w:color w:val="000000"/>
          <w:sz w:val="28"/>
          <w:szCs w:val="28"/>
          <w:lang w:val="uk-UA"/>
        </w:rPr>
        <w:t>внутрішкільної</w:t>
      </w:r>
      <w:proofErr w:type="spellEnd"/>
      <w:r w:rsidRPr="007D2A15">
        <w:rPr>
          <w:color w:val="000000"/>
          <w:sz w:val="28"/>
          <w:szCs w:val="28"/>
          <w:lang w:val="uk-UA"/>
        </w:rPr>
        <w:t xml:space="preserve"> інтеграції;</w:t>
      </w:r>
    </w:p>
    <w:p w:rsidR="005548A6" w:rsidRPr="007D2A15" w:rsidRDefault="005548A6" w:rsidP="005548A6">
      <w:pPr>
        <w:pStyle w:val="point"/>
        <w:tabs>
          <w:tab w:val="left" w:pos="1442"/>
        </w:tabs>
        <w:spacing w:line="276" w:lineRule="auto"/>
        <w:ind w:firstLine="669"/>
        <w:rPr>
          <w:color w:val="000000"/>
          <w:sz w:val="28"/>
          <w:szCs w:val="28"/>
          <w:lang w:val="uk-UA"/>
        </w:rPr>
      </w:pPr>
      <w:r w:rsidRPr="007D2A15">
        <w:rPr>
          <w:sz w:val="28"/>
          <w:szCs w:val="28"/>
          <w:lang w:val="uk-UA"/>
        </w:rPr>
        <w:t>в) консультування батьків або осіб, які їх замінюють, щодо  особливостей розвитку, спілкування, навчання, професійної орієнтації, соціальної адаптації їх дитини тощо.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669"/>
        <w:jc w:val="both"/>
        <w:rPr>
          <w:sz w:val="28"/>
          <w:szCs w:val="28"/>
        </w:rPr>
      </w:pPr>
      <w:r w:rsidRPr="007D2A15">
        <w:rPr>
          <w:bCs/>
          <w:color w:val="000000"/>
          <w:sz w:val="28"/>
          <w:szCs w:val="28"/>
          <w:lang w:eastAsia="uk-UA"/>
        </w:rPr>
        <w:t>Порядком організації інклюзивного навчання у загальноосвітніх навчальних закладах, з</w:t>
      </w:r>
      <w:r w:rsidRPr="007D2A15">
        <w:rPr>
          <w:color w:val="000000"/>
          <w:sz w:val="28"/>
          <w:szCs w:val="28"/>
          <w:lang w:eastAsia="uk-UA"/>
        </w:rPr>
        <w:t>атвердженого постановою Кабінету Міністрів України від 15 серпня 2011 р. № 872</w:t>
      </w:r>
      <w:r w:rsidRPr="007D2A15">
        <w:rPr>
          <w:bCs/>
          <w:color w:val="000000"/>
          <w:sz w:val="28"/>
          <w:szCs w:val="28"/>
          <w:lang w:eastAsia="uk-UA"/>
        </w:rPr>
        <w:t>, визначено, що у</w:t>
      </w:r>
      <w:r w:rsidRPr="007D2A15">
        <w:rPr>
          <w:i/>
          <w:color w:val="000000"/>
          <w:sz w:val="28"/>
          <w:szCs w:val="28"/>
          <w:lang w:eastAsia="uk-UA"/>
        </w:rPr>
        <w:t xml:space="preserve"> </w:t>
      </w:r>
      <w:r w:rsidRPr="007D2A15">
        <w:rPr>
          <w:color w:val="000000"/>
          <w:sz w:val="28"/>
          <w:szCs w:val="28"/>
          <w:lang w:eastAsia="uk-UA"/>
        </w:rPr>
        <w:t>загальноосвітніх   навчальних   закладах  здійснюється психолого-педагогічне супроводження дітей з  особливими  освітніми потребами    працівниками    психологічної   служби   (практичними психологами,   соціальними   педагогами)   таких    закладів та відповідними педагогічними працівниками.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jc w:val="both"/>
        <w:rPr>
          <w:color w:val="000000"/>
          <w:sz w:val="28"/>
          <w:szCs w:val="28"/>
          <w:lang w:eastAsia="uk-UA"/>
        </w:rPr>
      </w:pPr>
      <w:bookmarkStart w:id="1" w:name="21"/>
      <w:bookmarkEnd w:id="1"/>
      <w:r w:rsidRPr="007D2A15">
        <w:rPr>
          <w:color w:val="000000"/>
          <w:sz w:val="28"/>
          <w:szCs w:val="28"/>
          <w:lang w:eastAsia="uk-UA"/>
        </w:rPr>
        <w:t xml:space="preserve">     Діяльність працівників   психологічної   служби   (практичних психологів,  соціальних педагогів) координують  центри  практичної психології   і   соціальної  роботи,  міські, районні методичні кабінети.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jc w:val="both"/>
        <w:rPr>
          <w:color w:val="000000"/>
          <w:sz w:val="28"/>
          <w:szCs w:val="28"/>
          <w:lang w:eastAsia="uk-UA"/>
        </w:rPr>
      </w:pPr>
      <w:r w:rsidRPr="007D2A15">
        <w:rPr>
          <w:color w:val="000000"/>
          <w:sz w:val="28"/>
          <w:szCs w:val="28"/>
          <w:lang w:eastAsia="uk-UA"/>
        </w:rPr>
        <w:tab/>
        <w:t xml:space="preserve">Вищезазначеним документом передбачено проведення </w:t>
      </w:r>
      <w:proofErr w:type="spellStart"/>
      <w:r w:rsidRPr="007D2A15">
        <w:rPr>
          <w:color w:val="000000"/>
          <w:sz w:val="28"/>
          <w:szCs w:val="28"/>
          <w:lang w:eastAsia="uk-UA"/>
        </w:rPr>
        <w:t>корекційної</w:t>
      </w:r>
      <w:proofErr w:type="spellEnd"/>
      <w:r w:rsidRPr="007D2A15">
        <w:rPr>
          <w:color w:val="000000"/>
          <w:sz w:val="28"/>
          <w:szCs w:val="28"/>
          <w:lang w:eastAsia="uk-UA"/>
        </w:rPr>
        <w:t xml:space="preserve"> роботи з дітьми з особливими освітніми потребами вчителями-дефектологами та практичними психологами.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color w:val="000000"/>
          <w:sz w:val="28"/>
          <w:szCs w:val="28"/>
          <w:lang w:eastAsia="uk-UA"/>
        </w:rPr>
      </w:pPr>
      <w:r w:rsidRPr="007D2A15">
        <w:rPr>
          <w:color w:val="000000"/>
          <w:sz w:val="28"/>
          <w:szCs w:val="28"/>
          <w:lang w:eastAsia="uk-UA"/>
        </w:rPr>
        <w:t xml:space="preserve">З огляду на те, що </w:t>
      </w:r>
      <w:r w:rsidRPr="007D2A15">
        <w:rPr>
          <w:sz w:val="28"/>
          <w:szCs w:val="28"/>
        </w:rPr>
        <w:t xml:space="preserve">питання визначення функцій і повноважень спеціалістів психологічної служби (практичного психолога і соціального </w:t>
      </w:r>
      <w:r w:rsidRPr="007D2A15">
        <w:rPr>
          <w:sz w:val="28"/>
          <w:szCs w:val="28"/>
        </w:rPr>
        <w:lastRenderedPageBreak/>
        <w:t xml:space="preserve">педагога) </w:t>
      </w:r>
      <w:r w:rsidRPr="007D2A15">
        <w:rPr>
          <w:color w:val="000000"/>
          <w:sz w:val="28"/>
          <w:szCs w:val="28"/>
          <w:lang w:eastAsia="uk-UA"/>
        </w:rPr>
        <w:t xml:space="preserve"> є </w:t>
      </w:r>
      <w:r w:rsidRPr="007D2A15">
        <w:rPr>
          <w:sz w:val="28"/>
          <w:szCs w:val="28"/>
        </w:rPr>
        <w:t>актуальним,</w:t>
      </w:r>
      <w:r w:rsidRPr="007D2A15">
        <w:rPr>
          <w:color w:val="000000"/>
          <w:sz w:val="28"/>
          <w:szCs w:val="28"/>
          <w:lang w:eastAsia="uk-UA"/>
        </w:rPr>
        <w:t xml:space="preserve"> звертаємо увагу на недопущення покладання адміністрацією навчальних закладів обов’язків на вищезазначених спеціалістів, що не належать до їх професійної компетентності.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color w:val="000000"/>
          <w:sz w:val="28"/>
          <w:szCs w:val="28"/>
          <w:lang w:eastAsia="uk-UA"/>
        </w:rPr>
      </w:pPr>
      <w:r w:rsidRPr="007D2A15">
        <w:rPr>
          <w:color w:val="000000"/>
          <w:sz w:val="28"/>
          <w:szCs w:val="28"/>
          <w:lang w:eastAsia="uk-UA"/>
        </w:rPr>
        <w:t xml:space="preserve">Зокрема, це стосується заміни </w:t>
      </w:r>
      <w:proofErr w:type="spellStart"/>
      <w:r w:rsidRPr="007D2A15">
        <w:rPr>
          <w:color w:val="000000"/>
          <w:sz w:val="28"/>
          <w:szCs w:val="28"/>
          <w:lang w:eastAsia="uk-UA"/>
        </w:rPr>
        <w:t>корекційних</w:t>
      </w:r>
      <w:proofErr w:type="spellEnd"/>
      <w:r w:rsidRPr="007D2A15">
        <w:rPr>
          <w:color w:val="000000"/>
          <w:sz w:val="28"/>
          <w:szCs w:val="28"/>
          <w:lang w:eastAsia="uk-UA"/>
        </w:rPr>
        <w:t xml:space="preserve"> занять вчителя-дефектолога </w:t>
      </w:r>
      <w:proofErr w:type="spellStart"/>
      <w:r w:rsidRPr="007D2A15">
        <w:rPr>
          <w:color w:val="000000"/>
          <w:sz w:val="28"/>
          <w:szCs w:val="28"/>
          <w:lang w:eastAsia="uk-UA"/>
        </w:rPr>
        <w:t>корекційними</w:t>
      </w:r>
      <w:proofErr w:type="spellEnd"/>
      <w:r w:rsidRPr="007D2A15">
        <w:rPr>
          <w:color w:val="000000"/>
          <w:sz w:val="28"/>
          <w:szCs w:val="28"/>
          <w:lang w:eastAsia="uk-UA"/>
        </w:rPr>
        <w:t xml:space="preserve"> заняттями, які проводить практичний психолог.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Питання психологічного і соціального супроводу дітей знаходиться на перетині функцій багатьох спеціалістів, а тому не можуть бути віднесені до сфери професійної діяльності виключно одного з них.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Кваліфікаційна характеристика та основні функціональні обов’язки соціального педагога в умовах інклюзивної освіти визначені наказом Міністерства освіти і науки від 28.12.2006 року № 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Визначаючи основні завдання  на 2012-2013 навчальний рік практичним психологам і соціальним педагогам рекомендовано звернути посилену увагу питанням психологічного і соціального супроводу всіх учасників навчально-виховного процесу в умовах інклюзивного навчання, що сприятиме прилаштуванню освітнього середовища до потреб дитини з урахуванням її особливостей та можливостей, забезпеченні соціальних потреб.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З цією метою проводиться вивчення індивідуальних особливостей учня, його можливостей і потреб,  рівень сформованості у нього пізнавальних процесів і дій.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Таким чином, діагностична робота має бути спрямована на вивчення:</w:t>
      </w:r>
    </w:p>
    <w:p w:rsidR="005548A6" w:rsidRPr="007D2A15" w:rsidRDefault="005548A6" w:rsidP="005548A6">
      <w:pPr>
        <w:numPr>
          <w:ilvl w:val="0"/>
          <w:numId w:val="1"/>
        </w:numPr>
        <w:tabs>
          <w:tab w:val="left" w:pos="1442"/>
        </w:tabs>
        <w:spacing w:line="276" w:lineRule="auto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співвідношення рівня розумового розвитку дитини і вікової норми;</w:t>
      </w:r>
    </w:p>
    <w:p w:rsidR="005548A6" w:rsidRPr="007D2A15" w:rsidRDefault="005548A6" w:rsidP="005548A6">
      <w:pPr>
        <w:numPr>
          <w:ilvl w:val="0"/>
          <w:numId w:val="1"/>
        </w:numPr>
        <w:tabs>
          <w:tab w:val="left" w:pos="1442"/>
        </w:tabs>
        <w:spacing w:line="276" w:lineRule="auto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рівня розвитку когнітивної сфери;</w:t>
      </w:r>
    </w:p>
    <w:p w:rsidR="005548A6" w:rsidRPr="007D2A15" w:rsidRDefault="005548A6" w:rsidP="005548A6">
      <w:pPr>
        <w:numPr>
          <w:ilvl w:val="0"/>
          <w:numId w:val="1"/>
        </w:numPr>
        <w:tabs>
          <w:tab w:val="left" w:pos="1442"/>
        </w:tabs>
        <w:spacing w:line="276" w:lineRule="auto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особливості емоційно-волової сфери;</w:t>
      </w:r>
    </w:p>
    <w:p w:rsidR="005548A6" w:rsidRPr="007D2A15" w:rsidRDefault="005548A6" w:rsidP="005548A6">
      <w:pPr>
        <w:numPr>
          <w:ilvl w:val="0"/>
          <w:numId w:val="1"/>
        </w:numPr>
        <w:tabs>
          <w:tab w:val="left" w:pos="1442"/>
        </w:tabs>
        <w:spacing w:line="276" w:lineRule="auto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індивідуально-типологічних особливостей;</w:t>
      </w:r>
    </w:p>
    <w:p w:rsidR="005548A6" w:rsidRPr="007D2A15" w:rsidRDefault="005548A6" w:rsidP="005548A6">
      <w:pPr>
        <w:numPr>
          <w:ilvl w:val="0"/>
          <w:numId w:val="1"/>
        </w:numPr>
        <w:tabs>
          <w:tab w:val="left" w:pos="1442"/>
        </w:tabs>
        <w:spacing w:line="276" w:lineRule="auto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розумової працездатності та темпу розумової діяльності.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Під час вивчення психічного розвитку дитини психолог виявляє фактори, що зумовлюють труднощі пізнавальної діяльності дитини, її спілкування та соціальної адаптації, а також ті резерви, на які можна базуватися у </w:t>
      </w:r>
      <w:proofErr w:type="spellStart"/>
      <w:r w:rsidRPr="007D2A15">
        <w:rPr>
          <w:sz w:val="28"/>
          <w:szCs w:val="28"/>
        </w:rPr>
        <w:t>корекційно-розвитковій</w:t>
      </w:r>
      <w:proofErr w:type="spellEnd"/>
      <w:r w:rsidRPr="007D2A15">
        <w:rPr>
          <w:sz w:val="28"/>
          <w:szCs w:val="28"/>
        </w:rPr>
        <w:t xml:space="preserve"> роботі.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Обстеження пізнавальної діяльності учня повинно передувати будь-яким іншим психологічним дослідженням, щоб з’ясувати труднощі та обмеження, які можуть виникати під час виконання діагностичних завдань і призводити до неправильного тлумачення отриманих результатів.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360"/>
        <w:jc w:val="both"/>
        <w:rPr>
          <w:sz w:val="28"/>
          <w:szCs w:val="28"/>
        </w:rPr>
      </w:pPr>
      <w:r w:rsidRPr="007D2A15">
        <w:rPr>
          <w:sz w:val="28"/>
          <w:szCs w:val="28"/>
        </w:rPr>
        <w:lastRenderedPageBreak/>
        <w:t>При обстеженні пізнавальної діяльності обов’язково необхідно враховувати складність порушення. Наприклад, працюючи з дитиною, хворою на дитячий церебральний параліч, слід пам’ятати, що через мовленнєві труднощі, порушення міміки, іноді слинотечу може складатися набагато гірше враження про інтелектуальні можливості дитини, ніж це є насправді. Психічний стан такої дитини можна визначити тільки шляхом уважного спостереження за її діяльністю та спілкуванням і за допомогою спеціальних методів діагностики.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Психофізіологічні особливості дитини, рівень її розвитку, потенційні можливості щодо опанування навчальним матеріалом є основними індикаторами, які беруться до уваги при розробленні індивідуальної програми розвитку. </w:t>
      </w:r>
    </w:p>
    <w:p w:rsidR="005548A6" w:rsidRPr="007D2A15" w:rsidRDefault="005548A6" w:rsidP="005548A6">
      <w:pPr>
        <w:tabs>
          <w:tab w:val="left" w:pos="1442"/>
        </w:tabs>
        <w:spacing w:line="274" w:lineRule="auto"/>
        <w:ind w:firstLine="72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Індивідуальна програма розвитку розробляється групою фахівців (заступник директора з навчально-виховної роботи, вчителі, асистент вчителя, психолог, вчитель-дефектолог та інші) із обов’язковим залученням батьків, або осіб, які їх замінюють, з метою визначення конкретних навчальних стратегій і підходів до навчання дитини з особливими освітніми потребами. Вона містить загальну інформацію про учня, систему додаткових послуг, види необхідної адаптації та модифікації навчальних матеріалів, індивідуальну навчальну програму та за потреби індивідуальний навчальний план.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Завдання психолога – надати до програми узагальнену інформацію за результатами проведеного вивчення та рекомендації стосовно врахування індивідуальних особливостей дитини у навчально-виховному процесі та взаємодії з шкільним оточенням.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Практичний психолог в інклюзивному середовищі формує психологічну готовність учасників навчально-виховного процесу (учнів, батьків, вчителів, представників адміністрації) до взаємодії з дитиною з особливими освітніми потребами.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Така психологічна готовність формується при проведенні </w:t>
      </w:r>
      <w:proofErr w:type="spellStart"/>
      <w:r w:rsidRPr="007D2A15">
        <w:rPr>
          <w:sz w:val="28"/>
          <w:szCs w:val="28"/>
        </w:rPr>
        <w:t>тренінгових</w:t>
      </w:r>
      <w:proofErr w:type="spellEnd"/>
      <w:r w:rsidRPr="007D2A15">
        <w:rPr>
          <w:sz w:val="28"/>
          <w:szCs w:val="28"/>
        </w:rPr>
        <w:t xml:space="preserve"> занять, спрямованих на подолання упередженого ставлення до дітей з особливими потребами, подолання та уникнення стереотипів, стигматизації.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Оскільки вчитель своїм ставленням моделює очікувану від учнів поведінку, важливо розпочати проведення таких занять саме з педагогами навчального закладу.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Заняття з учнями слід спрямувати на формування вміння бачити та цінувати відмінності, слухати та враховувати різні точки зору, висловлювати незгоду, поважаючи думку інших, оволодівати навичками співпраці з різними дітьми. Формування толерантного ставлення сприятиме гармонізації </w:t>
      </w:r>
      <w:r w:rsidRPr="007D2A15">
        <w:rPr>
          <w:sz w:val="28"/>
          <w:szCs w:val="28"/>
        </w:rPr>
        <w:lastRenderedPageBreak/>
        <w:t>стосунків в учнівському колективі та допоможе педагогічним працівникам створити сприятливе середовище для розкриття потенціалу кожної дитини.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Разом із тим, необхідно працювати з педагогами над уникненням медичної термінології, що використовується в педагогічній практиці для характеристики особливостей дітей з особливими освітніми потребами.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При проведенні індивідуальної роботи психолог працює безпосередньо з дитиною, котра має особливості психофізичного розвитку, щодо збереження її здоров’я, пошуку та реалізації траєкторії оптимального розвитку, формування позитивної мотивації та стимулювання інтенцій до розвитку.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Актуальним залишається питання використання </w:t>
      </w:r>
      <w:proofErr w:type="spellStart"/>
      <w:r w:rsidRPr="007D2A15">
        <w:rPr>
          <w:sz w:val="28"/>
          <w:szCs w:val="28"/>
        </w:rPr>
        <w:t>психодіагностичного</w:t>
      </w:r>
      <w:proofErr w:type="spellEnd"/>
      <w:r w:rsidRPr="007D2A15">
        <w:rPr>
          <w:sz w:val="28"/>
          <w:szCs w:val="28"/>
        </w:rPr>
        <w:t xml:space="preserve"> інструментарію і </w:t>
      </w:r>
      <w:proofErr w:type="spellStart"/>
      <w:r w:rsidRPr="007D2A15">
        <w:rPr>
          <w:sz w:val="28"/>
          <w:szCs w:val="28"/>
        </w:rPr>
        <w:t>корекційних</w:t>
      </w:r>
      <w:proofErr w:type="spellEnd"/>
      <w:r w:rsidRPr="007D2A15">
        <w:rPr>
          <w:sz w:val="28"/>
          <w:szCs w:val="28"/>
        </w:rPr>
        <w:t xml:space="preserve"> програм у роботі з вказаною категорією дітей, які, як правило, потребують адаптації, рідше модифікації відповідно до індивідуальних особливостей дитини.</w:t>
      </w:r>
    </w:p>
    <w:p w:rsidR="005548A6" w:rsidRPr="007D2A15" w:rsidRDefault="005548A6" w:rsidP="005548A6">
      <w:pPr>
        <w:tabs>
          <w:tab w:val="left" w:pos="1442"/>
        </w:tabs>
        <w:spacing w:line="274" w:lineRule="auto"/>
        <w:ind w:firstLine="539"/>
        <w:jc w:val="both"/>
        <w:rPr>
          <w:sz w:val="28"/>
          <w:szCs w:val="28"/>
        </w:rPr>
      </w:pPr>
      <w:r w:rsidRPr="007D2A15">
        <w:rPr>
          <w:b/>
          <w:sz w:val="28"/>
          <w:szCs w:val="28"/>
        </w:rPr>
        <w:t>Адаптація</w:t>
      </w:r>
      <w:r w:rsidRPr="007D2A15">
        <w:rPr>
          <w:sz w:val="28"/>
          <w:szCs w:val="28"/>
        </w:rPr>
        <w:t xml:space="preserve"> –</w:t>
      </w:r>
      <w:r w:rsidRPr="007D2A15">
        <w:rPr>
          <w:b/>
          <w:bCs/>
          <w:sz w:val="28"/>
          <w:szCs w:val="28"/>
        </w:rPr>
        <w:t xml:space="preserve"> </w:t>
      </w:r>
      <w:r w:rsidRPr="007D2A15">
        <w:rPr>
          <w:sz w:val="28"/>
          <w:szCs w:val="28"/>
        </w:rPr>
        <w:t xml:space="preserve">зміна характеру подачі матеріалу, без зміни змісту або концептуальної складності завдання. </w:t>
      </w:r>
    </w:p>
    <w:p w:rsidR="005548A6" w:rsidRPr="007D2A15" w:rsidRDefault="005548A6" w:rsidP="005548A6">
      <w:pPr>
        <w:tabs>
          <w:tab w:val="left" w:pos="1442"/>
        </w:tabs>
        <w:spacing w:line="274" w:lineRule="auto"/>
        <w:ind w:firstLine="539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Зокрема, можуть використовуватись такі види </w:t>
      </w:r>
      <w:proofErr w:type="spellStart"/>
      <w:r w:rsidRPr="007D2A15">
        <w:rPr>
          <w:sz w:val="28"/>
          <w:szCs w:val="28"/>
        </w:rPr>
        <w:t>адаптацій</w:t>
      </w:r>
      <w:proofErr w:type="spellEnd"/>
      <w:r w:rsidRPr="007D2A15">
        <w:rPr>
          <w:sz w:val="28"/>
          <w:szCs w:val="28"/>
        </w:rPr>
        <w:t>:</w:t>
      </w:r>
    </w:p>
    <w:p w:rsidR="005548A6" w:rsidRPr="007D2A15" w:rsidRDefault="005548A6" w:rsidP="005548A6">
      <w:pPr>
        <w:tabs>
          <w:tab w:val="left" w:pos="1442"/>
        </w:tabs>
        <w:spacing w:line="274" w:lineRule="auto"/>
        <w:ind w:firstLine="539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Адаптація середовища (збільшення інтенсивності освітлення в кімнатах, де є діти з порушеннями зору; зменшення рівня шуму в класі, де навчається </w:t>
      </w:r>
      <w:proofErr w:type="spellStart"/>
      <w:r w:rsidRPr="007D2A15">
        <w:rPr>
          <w:sz w:val="28"/>
          <w:szCs w:val="28"/>
        </w:rPr>
        <w:t>слабочуюча</w:t>
      </w:r>
      <w:proofErr w:type="spellEnd"/>
      <w:r w:rsidRPr="007D2A15">
        <w:rPr>
          <w:sz w:val="28"/>
          <w:szCs w:val="28"/>
        </w:rPr>
        <w:t xml:space="preserve"> дитина, забезпечення її слуховим апаратом; створення відокремленого блоку в приміщенні школи для учнів початкової ланки; забезпечення архітектурної доступності для дитини з порушенням опорно-рухового апарату);</w:t>
      </w:r>
    </w:p>
    <w:p w:rsidR="005548A6" w:rsidRPr="007D2A15" w:rsidRDefault="005548A6" w:rsidP="005548A6">
      <w:pPr>
        <w:tabs>
          <w:tab w:val="left" w:pos="1442"/>
        </w:tabs>
        <w:spacing w:line="274" w:lineRule="auto"/>
        <w:ind w:firstLine="54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адаптація навчальних підходів (використання навчальних завдань різного рівня складності; збільшення часу на виконання, зміна темпу занять, врахування чергування видів діяльності);</w:t>
      </w:r>
    </w:p>
    <w:p w:rsidR="005548A6" w:rsidRPr="007D2A15" w:rsidRDefault="005548A6" w:rsidP="005548A6">
      <w:pPr>
        <w:tabs>
          <w:tab w:val="left" w:pos="1442"/>
        </w:tabs>
        <w:spacing w:line="274" w:lineRule="auto"/>
        <w:ind w:firstLine="54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адаптація матеріалів (адаптація навчальних посібників, наочних та інших матеріалів; використання друкованих текстів з різним розміром шрифтів,   картки-підказки, тощо).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Ознайомившись із особливостями розвитку  дитини та готуючись до роботи з нею, психолог аналізує перш за все, чи є відповідними </w:t>
      </w:r>
      <w:proofErr w:type="spellStart"/>
      <w:r w:rsidRPr="007D2A15">
        <w:rPr>
          <w:sz w:val="28"/>
          <w:szCs w:val="28"/>
        </w:rPr>
        <w:t>стимульний</w:t>
      </w:r>
      <w:proofErr w:type="spellEnd"/>
      <w:r w:rsidRPr="007D2A15">
        <w:rPr>
          <w:sz w:val="28"/>
          <w:szCs w:val="28"/>
        </w:rPr>
        <w:t xml:space="preserve"> матеріал та вибрані методики.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 Для дітей із сенсорними порушеннями очевидним є прилаштування інструментарію (стимулів) відносно можливостей дитини та критичного вибору методик, які дозволяють використати потенціал дитини. Наприклад,  для </w:t>
      </w:r>
      <w:proofErr w:type="spellStart"/>
      <w:r w:rsidRPr="007D2A15">
        <w:rPr>
          <w:sz w:val="28"/>
          <w:szCs w:val="28"/>
        </w:rPr>
        <w:t>слабозорої</w:t>
      </w:r>
      <w:proofErr w:type="spellEnd"/>
      <w:r w:rsidRPr="007D2A15">
        <w:rPr>
          <w:sz w:val="28"/>
          <w:szCs w:val="28"/>
        </w:rPr>
        <w:t xml:space="preserve"> дитини малюнки (методика "Четвертий – зайвий") повинні бути контрастнішими та більшими за розміром.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Для дитини зі </w:t>
      </w:r>
      <w:proofErr w:type="spellStart"/>
      <w:r w:rsidRPr="007D2A15">
        <w:rPr>
          <w:sz w:val="28"/>
          <w:szCs w:val="28"/>
        </w:rPr>
        <w:t>спастикою</w:t>
      </w:r>
      <w:proofErr w:type="spellEnd"/>
      <w:r w:rsidRPr="007D2A15">
        <w:rPr>
          <w:sz w:val="28"/>
          <w:szCs w:val="28"/>
        </w:rPr>
        <w:t xml:space="preserve"> кінцівок є проблематичним використання малюнкових методик, при використанні яких  необхідно домовитися з </w:t>
      </w:r>
      <w:r w:rsidRPr="007D2A15">
        <w:rPr>
          <w:sz w:val="28"/>
          <w:szCs w:val="28"/>
        </w:rPr>
        <w:lastRenderedPageBreak/>
        <w:t xml:space="preserve">дитиною про сигнали, що відповідають певному вибору (методика "Дошка </w:t>
      </w:r>
      <w:proofErr w:type="spellStart"/>
      <w:r w:rsidRPr="007D2A15">
        <w:rPr>
          <w:sz w:val="28"/>
          <w:szCs w:val="28"/>
        </w:rPr>
        <w:t>Сегена</w:t>
      </w:r>
      <w:proofErr w:type="spellEnd"/>
      <w:r w:rsidRPr="007D2A15">
        <w:rPr>
          <w:sz w:val="28"/>
          <w:szCs w:val="28"/>
        </w:rPr>
        <w:t>" тощо).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Можуть виникнути труднощі й зі сприйманням малюнків, які не повинні бути надміру стилізованими та складними. Необхідно передбачати можливі труднощі, пов’язані з процесом сприймання самих зображень, та відрізняти їх від розуміння чи нерозуміння сюжету, логічних зв’язків у ньому.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Для дітей з вираженими розладами мовлення будуть мало прийнятними  вербальні методики. При цьому важливо розрізняти труднощі активного мовлення через порушення артикуляції та розуміння зверненого мовлення.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Обмеження у використанні діагностичних методик також можуть бути пов’язані зі способом життя обстежуваних, обмеженістю їхніх соціальних зв’язків і відповідних знань та уявлень про навколишній світ. У зв’язку із цим, не можна беззастережно використовувати певні проективні методики, що в цілому за процедурою виконання могли б відповідати технічним можливостям обстежуваного. Наприклад, методика </w:t>
      </w:r>
      <w:proofErr w:type="spellStart"/>
      <w:r w:rsidRPr="007D2A15">
        <w:rPr>
          <w:sz w:val="28"/>
          <w:szCs w:val="28"/>
        </w:rPr>
        <w:t>Рене</w:t>
      </w:r>
      <w:proofErr w:type="spellEnd"/>
      <w:r w:rsidRPr="007D2A15">
        <w:rPr>
          <w:sz w:val="28"/>
          <w:szCs w:val="28"/>
        </w:rPr>
        <w:t xml:space="preserve"> </w:t>
      </w:r>
      <w:proofErr w:type="spellStart"/>
      <w:r w:rsidRPr="007D2A15">
        <w:rPr>
          <w:sz w:val="28"/>
          <w:szCs w:val="28"/>
        </w:rPr>
        <w:t>Жіля</w:t>
      </w:r>
      <w:proofErr w:type="spellEnd"/>
      <w:r w:rsidRPr="007D2A15">
        <w:rPr>
          <w:sz w:val="28"/>
          <w:szCs w:val="28"/>
        </w:rPr>
        <w:t xml:space="preserve">, яка часто і успішно використовується для виявлення проблем, пов’язаних зі спілкування та            </w:t>
      </w:r>
      <w:proofErr w:type="spellStart"/>
      <w:r w:rsidRPr="007D2A15">
        <w:rPr>
          <w:sz w:val="28"/>
          <w:szCs w:val="28"/>
        </w:rPr>
        <w:t>самоставленням</w:t>
      </w:r>
      <w:proofErr w:type="spellEnd"/>
      <w:r w:rsidRPr="007D2A15">
        <w:rPr>
          <w:sz w:val="28"/>
          <w:szCs w:val="28"/>
        </w:rPr>
        <w:t xml:space="preserve"> підлітків, не завжди може бути адекватною в роботі з підлітком, фізичні обмеження якого не дозволяють сприймати ситуації, наведені в методиці, як проективні на себе. Причиною є те, що спосіб життя виключає, наприклад, відвідання кінотеатру, прогулянки за місто разом із друзями тощо. Тому перш ніж використовувати таку методику, потрібно переконатися, що у дитини є відповідний життєвий досвід, пов’язаний із зображеними ситуаціями.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Таким чином, психолог самостійно приймає рішення, які методики включити при діагностичному вивченні та яким чином мають бути адаптовані </w:t>
      </w:r>
      <w:proofErr w:type="spellStart"/>
      <w:r w:rsidRPr="007D2A15">
        <w:rPr>
          <w:sz w:val="28"/>
          <w:szCs w:val="28"/>
        </w:rPr>
        <w:t>стимульні</w:t>
      </w:r>
      <w:proofErr w:type="spellEnd"/>
      <w:r w:rsidRPr="007D2A15">
        <w:rPr>
          <w:sz w:val="28"/>
          <w:szCs w:val="28"/>
        </w:rPr>
        <w:t xml:space="preserve"> матеріали.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Разом із тим, звертаємо увагу, що відповідно до  «</w:t>
      </w:r>
      <w:r w:rsidRPr="007D2A15">
        <w:rPr>
          <w:bCs/>
          <w:sz w:val="28"/>
          <w:szCs w:val="28"/>
        </w:rPr>
        <w:t xml:space="preserve">Положення про експертизу психологічного і соціологічного інструментарію, що застосовується в навчальних закладах Міністерства освіти і науки України», затвердженого </w:t>
      </w:r>
      <w:r w:rsidRPr="007D2A15">
        <w:rPr>
          <w:sz w:val="28"/>
          <w:szCs w:val="28"/>
        </w:rPr>
        <w:t xml:space="preserve">наказом Міністерства освіти і науки України від 20.04.2001 № 330, має бути проведена експертиза всіх діагностичних методик,  </w:t>
      </w:r>
      <w:proofErr w:type="spellStart"/>
      <w:r w:rsidRPr="007D2A15">
        <w:rPr>
          <w:sz w:val="28"/>
          <w:szCs w:val="28"/>
        </w:rPr>
        <w:t>психокорекційних</w:t>
      </w:r>
      <w:proofErr w:type="spellEnd"/>
      <w:r w:rsidRPr="007D2A15">
        <w:rPr>
          <w:sz w:val="28"/>
          <w:szCs w:val="28"/>
        </w:rPr>
        <w:t xml:space="preserve">, психотерапевтичних та реабілітаційних технік і технологій, соціологічних та соціально-психологічних опитувальників. 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З урахуванням вади розвитку та потенційних можливостей дитини організовується і </w:t>
      </w:r>
      <w:proofErr w:type="spellStart"/>
      <w:r w:rsidRPr="007D2A15">
        <w:rPr>
          <w:sz w:val="28"/>
          <w:szCs w:val="28"/>
        </w:rPr>
        <w:t>психокорекційна</w:t>
      </w:r>
      <w:proofErr w:type="spellEnd"/>
      <w:r w:rsidRPr="007D2A15">
        <w:rPr>
          <w:sz w:val="28"/>
          <w:szCs w:val="28"/>
        </w:rPr>
        <w:t xml:space="preserve"> робота. Більшість дітей з особливими освітніми потребами можуть бути долучені до роботи в </w:t>
      </w:r>
      <w:proofErr w:type="spellStart"/>
      <w:r w:rsidRPr="007D2A15">
        <w:rPr>
          <w:sz w:val="28"/>
          <w:szCs w:val="28"/>
        </w:rPr>
        <w:t>корекційній</w:t>
      </w:r>
      <w:proofErr w:type="spellEnd"/>
      <w:r w:rsidRPr="007D2A15">
        <w:rPr>
          <w:sz w:val="28"/>
          <w:szCs w:val="28"/>
        </w:rPr>
        <w:t xml:space="preserve"> групі. </w:t>
      </w:r>
      <w:r w:rsidRPr="007D2A15">
        <w:rPr>
          <w:sz w:val="28"/>
          <w:szCs w:val="28"/>
        </w:rPr>
        <w:lastRenderedPageBreak/>
        <w:t xml:space="preserve">Однак, психологу необхідно заздалегідь оцінити і продумати альтернативні вправи, з урахуванням потреб розвитку дитини.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7D2A15">
        <w:rPr>
          <w:sz w:val="28"/>
          <w:szCs w:val="28"/>
        </w:rPr>
        <w:t>Корекційна</w:t>
      </w:r>
      <w:proofErr w:type="spellEnd"/>
      <w:r w:rsidRPr="007D2A15">
        <w:rPr>
          <w:sz w:val="28"/>
          <w:szCs w:val="28"/>
        </w:rPr>
        <w:t xml:space="preserve"> робота має бути спрямована на розвиток всіх видів сприймання, особливо зорового і слухового, на базі яких розвиваються вищі психічні функції.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З розвитком сприймання збагачуються різноманітні знання про навколишній світ і розуміння зв’язків між предметами та явищами, отже, розвивається мислення і мовлення дітей. Під час корекції розвитку та навчання дитини необхідно дбати про зміцнення її працездатності, уміння зосереджувати увагу, цілеспрямовано працювати: ставити перед собою мету, усвідомлювати способи її досягнення, адекватно оцінювати результати. Особливої уваги потребує розвиток навчальної мотивації, бажання вчитися, віру дитини у власні можливості, що можливе завдяки усвідомленню і оцінці реальних досягнень.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Коли мова йде про корекцію чи розвиток окремих пізнавальних процесів краще організовувати індивідуальні заняття. Результати діагностичної роботи слугують орієнтирами для роботи психолога, педагогів, батьків і самої дитини. Водночас ступінь інтегрованості дитини в освітнє середовище є індикатором ефективності і адекватності </w:t>
      </w:r>
      <w:proofErr w:type="spellStart"/>
      <w:r w:rsidRPr="007D2A15">
        <w:rPr>
          <w:sz w:val="28"/>
          <w:szCs w:val="28"/>
        </w:rPr>
        <w:t>психокорекційного</w:t>
      </w:r>
      <w:proofErr w:type="spellEnd"/>
      <w:r w:rsidRPr="007D2A15">
        <w:rPr>
          <w:sz w:val="28"/>
          <w:szCs w:val="28"/>
        </w:rPr>
        <w:t xml:space="preserve"> впливу.</w:t>
      </w:r>
    </w:p>
    <w:p w:rsidR="005548A6" w:rsidRPr="007D2A15" w:rsidRDefault="005548A6" w:rsidP="005548A6">
      <w:pPr>
        <w:tabs>
          <w:tab w:val="left" w:pos="1442"/>
        </w:tabs>
        <w:ind w:firstLine="720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Соціально-педагогічний супровід базується на створенні сприятливих умов для взаємодії учня з середовищем шляхом попередження виникнення або усунення вже існуючих дестабілізуючих розвиток факторів та формування стійкості до ситуацій </w:t>
      </w:r>
      <w:proofErr w:type="spellStart"/>
      <w:r w:rsidRPr="007D2A15">
        <w:rPr>
          <w:sz w:val="28"/>
          <w:szCs w:val="28"/>
        </w:rPr>
        <w:t>дезадаптації</w:t>
      </w:r>
      <w:proofErr w:type="spellEnd"/>
      <w:r w:rsidRPr="007D2A15">
        <w:rPr>
          <w:sz w:val="28"/>
          <w:szCs w:val="28"/>
        </w:rPr>
        <w:t xml:space="preserve">. 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Серед основних видів робіт практичного психолога і соціального педагога, як представників психологічної служби системи освіти, такі: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1. Ознайомлення з особовою справою дитини, історією та особливістю протікання захворювання, співбесіда з представниками МПМК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2.  Бесіда з дитиною і батьками. Визначення можливостей дитини.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3. Оцінка освітнього середовища відповідно до потреб і можливостей дитини, організація відповідних змін.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4.   Вивчення індивідуальних особливостей та психічного розвитку учня.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5. Проведення психолого-педагогічного консиліуму з метою розробки індивідуальної програми розвитку.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6. Проведення зустрічі з батьками і учнями класу (школи), педагогами з метою формування психологічної готовності до взаємодії з дитиною з особливими освітніми потребами.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7. Проведення </w:t>
      </w:r>
      <w:proofErr w:type="spellStart"/>
      <w:r w:rsidRPr="007D2A15">
        <w:rPr>
          <w:sz w:val="28"/>
          <w:szCs w:val="28"/>
        </w:rPr>
        <w:t>психокорекційної</w:t>
      </w:r>
      <w:proofErr w:type="spellEnd"/>
      <w:r w:rsidRPr="007D2A15">
        <w:rPr>
          <w:sz w:val="28"/>
          <w:szCs w:val="28"/>
        </w:rPr>
        <w:t xml:space="preserve"> роботи з метою розвитку потенційних можливостей дитини та відповідного формування особистості.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lastRenderedPageBreak/>
        <w:t>8.   Відстеження соціально-психологічного клімату в колективі та статусу дитини в групі.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9.  Сприяння соціальній інтеграції дитини: залучення в позакласну і позашкільну діяльність.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>10. Моніторинг рівня адаптованості й інтегрованості учня, адаптація відповідних індивідуальних програм, планів.</w:t>
      </w:r>
    </w:p>
    <w:p w:rsidR="005548A6" w:rsidRPr="007D2A15" w:rsidRDefault="005548A6" w:rsidP="005548A6">
      <w:pPr>
        <w:tabs>
          <w:tab w:val="left" w:pos="1442"/>
        </w:tabs>
        <w:spacing w:line="276" w:lineRule="auto"/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Успішність навчання дитини з особливими освітніми потребами залежить від ранньої діагностики та вчасно наданої відповідної допомоги фахівцями. Велика роль в цьому належить фахівцям </w:t>
      </w:r>
      <w:proofErr w:type="spellStart"/>
      <w:r w:rsidRPr="007D2A15">
        <w:rPr>
          <w:sz w:val="28"/>
          <w:szCs w:val="28"/>
        </w:rPr>
        <w:t>психолого-медико-педагогічної</w:t>
      </w:r>
      <w:proofErr w:type="spellEnd"/>
      <w:r w:rsidRPr="007D2A15">
        <w:rPr>
          <w:sz w:val="28"/>
          <w:szCs w:val="28"/>
        </w:rPr>
        <w:t xml:space="preserve"> консультації, діяльність якої регламентується Положенням про  центральну та республіканську (Автономна Республіка Крим), обласні, Київську та Севастопольську міські, районні (міські) </w:t>
      </w:r>
      <w:proofErr w:type="spellStart"/>
      <w:r w:rsidRPr="007D2A15">
        <w:rPr>
          <w:sz w:val="28"/>
          <w:szCs w:val="28"/>
        </w:rPr>
        <w:t>психолого-медико-педагогічні</w:t>
      </w:r>
      <w:proofErr w:type="spellEnd"/>
      <w:r w:rsidRPr="007D2A15">
        <w:rPr>
          <w:sz w:val="28"/>
          <w:szCs w:val="28"/>
        </w:rPr>
        <w:t xml:space="preserve"> консультації, затвердженим спільним наказом Міністерства освіти і науки, молоді та спорту та Національної академії педагогічних наук України від 23.06.2011      № 623/61, зареєстрованим у Міністерстві юстиції 06.12.2011 за № 1407/20145.</w:t>
      </w:r>
    </w:p>
    <w:p w:rsidR="005548A6" w:rsidRPr="007D2A15" w:rsidRDefault="005548A6" w:rsidP="005548A6">
      <w:pPr>
        <w:tabs>
          <w:tab w:val="left" w:pos="1442"/>
        </w:tabs>
        <w:jc w:val="both"/>
        <w:rPr>
          <w:sz w:val="28"/>
          <w:szCs w:val="28"/>
        </w:rPr>
      </w:pPr>
      <w:r w:rsidRPr="007D2A15">
        <w:rPr>
          <w:sz w:val="28"/>
          <w:szCs w:val="28"/>
        </w:rPr>
        <w:tab/>
        <w:t xml:space="preserve">Головним завданням  </w:t>
      </w:r>
      <w:proofErr w:type="spellStart"/>
      <w:r w:rsidRPr="007D2A15">
        <w:rPr>
          <w:sz w:val="28"/>
          <w:szCs w:val="28"/>
        </w:rPr>
        <w:t>психолого-медико-педагогічних</w:t>
      </w:r>
      <w:proofErr w:type="spellEnd"/>
      <w:r w:rsidRPr="007D2A15">
        <w:rPr>
          <w:sz w:val="28"/>
          <w:szCs w:val="28"/>
        </w:rPr>
        <w:t xml:space="preserve"> консультацій є надання консультативно-методичної допомоги дітям з особливими освітніми потребами та батькам, які їх виховують, педагогам.</w:t>
      </w:r>
    </w:p>
    <w:p w:rsidR="005548A6" w:rsidRPr="007D2A15" w:rsidRDefault="005548A6" w:rsidP="005548A6">
      <w:pPr>
        <w:tabs>
          <w:tab w:val="left" w:pos="1442"/>
        </w:tabs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Водночас, завданням  консультації є визначення навчальної програми та інших напрямів і засобів </w:t>
      </w:r>
      <w:proofErr w:type="spellStart"/>
      <w:r w:rsidRPr="007D2A15">
        <w:rPr>
          <w:sz w:val="28"/>
          <w:szCs w:val="28"/>
        </w:rPr>
        <w:t>розвитково-реабілітаційної</w:t>
      </w:r>
      <w:proofErr w:type="spellEnd"/>
      <w:r w:rsidRPr="007D2A15">
        <w:rPr>
          <w:sz w:val="28"/>
          <w:szCs w:val="28"/>
        </w:rPr>
        <w:t xml:space="preserve"> роботи з дитиною без визначення  типу закладу, в якому вона буде  здійснюватися. </w:t>
      </w:r>
    </w:p>
    <w:p w:rsidR="005548A6" w:rsidRPr="007D2A15" w:rsidRDefault="005548A6" w:rsidP="005548A6">
      <w:pPr>
        <w:tabs>
          <w:tab w:val="left" w:pos="1442"/>
        </w:tabs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За результатами психолого-педагогічного вивчення дитини надається психолого-педагогічний висновок та рекомендації, які фіксуються у витязі з протоколу засідання </w:t>
      </w:r>
      <w:proofErr w:type="spellStart"/>
      <w:r w:rsidRPr="007D2A15">
        <w:rPr>
          <w:sz w:val="28"/>
          <w:szCs w:val="28"/>
        </w:rPr>
        <w:t>психолого-медико-педагогічної</w:t>
      </w:r>
      <w:proofErr w:type="spellEnd"/>
      <w:r w:rsidRPr="007D2A15">
        <w:rPr>
          <w:sz w:val="28"/>
          <w:szCs w:val="28"/>
        </w:rPr>
        <w:t xml:space="preserve"> консультації (зразок додається).</w:t>
      </w:r>
    </w:p>
    <w:p w:rsidR="005548A6" w:rsidRPr="007D2A15" w:rsidRDefault="005548A6" w:rsidP="005548A6">
      <w:pPr>
        <w:tabs>
          <w:tab w:val="left" w:pos="1442"/>
        </w:tabs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Звертаємо увагу, що зміст психолого-педагогічного висновку не містить медичного, зокрема, психіатричного, діагнозу, а передбачає формулювання, щодо особливостей психічного розвитку дитини та її психологічний стан з використанням лексичних засобів у контексті  психолого-педагогічної термінології. </w:t>
      </w:r>
    </w:p>
    <w:p w:rsidR="005548A6" w:rsidRPr="007D2A15" w:rsidRDefault="005548A6" w:rsidP="005548A6">
      <w:pPr>
        <w:tabs>
          <w:tab w:val="left" w:pos="1442"/>
        </w:tabs>
        <w:ind w:firstLine="708"/>
        <w:jc w:val="both"/>
        <w:rPr>
          <w:sz w:val="28"/>
          <w:szCs w:val="28"/>
        </w:rPr>
      </w:pPr>
      <w:r w:rsidRPr="007D2A15">
        <w:rPr>
          <w:sz w:val="28"/>
          <w:szCs w:val="28"/>
        </w:rPr>
        <w:t xml:space="preserve">При цьому у висновку у стислому викладі зазначаються ті </w:t>
      </w:r>
      <w:proofErr w:type="spellStart"/>
      <w:r w:rsidRPr="007D2A15">
        <w:rPr>
          <w:sz w:val="28"/>
          <w:szCs w:val="28"/>
        </w:rPr>
        <w:t>критеріальні</w:t>
      </w:r>
      <w:proofErr w:type="spellEnd"/>
      <w:r w:rsidRPr="007D2A15">
        <w:rPr>
          <w:sz w:val="28"/>
          <w:szCs w:val="28"/>
        </w:rPr>
        <w:t xml:space="preserve"> показники, які мають значення для розрізнення станів розумового розвитку дитини і визначення  відповідного профілю будинку-інтернату системи соціального захисту населення. Рекомендації </w:t>
      </w:r>
      <w:proofErr w:type="spellStart"/>
      <w:r w:rsidRPr="007D2A15">
        <w:rPr>
          <w:sz w:val="28"/>
          <w:szCs w:val="28"/>
        </w:rPr>
        <w:t>психолого-медико-педагогічних</w:t>
      </w:r>
      <w:proofErr w:type="spellEnd"/>
      <w:r w:rsidRPr="007D2A15">
        <w:rPr>
          <w:sz w:val="28"/>
          <w:szCs w:val="28"/>
        </w:rPr>
        <w:t xml:space="preserve"> консультацій відображають напрямки психолого-педагогічної роботи з дитиною, спрямовані на реалізацію  потенціалу розвитку і виховання,  враховуючи її  індивідуальні особливості засвоєння знань, навичок, практичного та соціального досвіду.</w:t>
      </w:r>
    </w:p>
    <w:p w:rsidR="005548A6" w:rsidRPr="007D2A15" w:rsidRDefault="005548A6" w:rsidP="005548A6">
      <w:pPr>
        <w:tabs>
          <w:tab w:val="left" w:pos="1442"/>
        </w:tabs>
        <w:ind w:firstLine="708"/>
        <w:jc w:val="both"/>
        <w:rPr>
          <w:sz w:val="28"/>
          <w:szCs w:val="28"/>
        </w:rPr>
      </w:pPr>
    </w:p>
    <w:p w:rsidR="005548A6" w:rsidRPr="007D2A15" w:rsidRDefault="005548A6" w:rsidP="005548A6">
      <w:pPr>
        <w:tabs>
          <w:tab w:val="left" w:pos="1442"/>
        </w:tabs>
        <w:ind w:firstLine="708"/>
        <w:jc w:val="both"/>
        <w:rPr>
          <w:sz w:val="28"/>
          <w:szCs w:val="28"/>
        </w:rPr>
      </w:pPr>
    </w:p>
    <w:p w:rsidR="00FB40D4" w:rsidRDefault="00FB40D4"/>
    <w:sectPr w:rsidR="00FB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5D3"/>
    <w:multiLevelType w:val="hybridMultilevel"/>
    <w:tmpl w:val="CE2C09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A6"/>
    <w:rsid w:val="005548A6"/>
    <w:rsid w:val="007B3E25"/>
    <w:rsid w:val="00E42E24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8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548A6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val="uk-UA"/>
    </w:rPr>
  </w:style>
  <w:style w:type="paragraph" w:customStyle="1" w:styleId="FR2">
    <w:name w:val="FR2"/>
    <w:rsid w:val="005548A6"/>
    <w:pPr>
      <w:widowControl w:val="0"/>
      <w:spacing w:line="300" w:lineRule="auto"/>
      <w:ind w:left="4000"/>
    </w:pPr>
    <w:rPr>
      <w:snapToGrid w:val="0"/>
      <w:sz w:val="24"/>
      <w:lang w:val="uk-UA"/>
    </w:rPr>
  </w:style>
  <w:style w:type="paragraph" w:customStyle="1" w:styleId="FR3">
    <w:name w:val="FR3"/>
    <w:rsid w:val="005548A6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napToGrid w:val="0"/>
      <w:sz w:val="24"/>
      <w:lang w:val="uk-UA"/>
    </w:rPr>
  </w:style>
  <w:style w:type="character" w:styleId="a3">
    <w:name w:val="Hyperlink"/>
    <w:basedOn w:val="a0"/>
    <w:rsid w:val="005548A6"/>
    <w:rPr>
      <w:strike w:val="0"/>
      <w:dstrike w:val="0"/>
      <w:color w:val="0260D0"/>
      <w:u w:val="none"/>
      <w:effect w:val="none"/>
    </w:rPr>
  </w:style>
  <w:style w:type="paragraph" w:customStyle="1" w:styleId="point">
    <w:name w:val="point"/>
    <w:basedOn w:val="a"/>
    <w:rsid w:val="005548A6"/>
    <w:pPr>
      <w:ind w:firstLine="567"/>
      <w:jc w:val="both"/>
    </w:pPr>
    <w:rPr>
      <w:lang w:val="ru-RU"/>
    </w:rPr>
  </w:style>
  <w:style w:type="paragraph" w:customStyle="1" w:styleId="SingleTxtGR">
    <w:name w:val="_ Single Txt_GR"/>
    <w:basedOn w:val="a"/>
    <w:rsid w:val="005548A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8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548A6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val="uk-UA"/>
    </w:rPr>
  </w:style>
  <w:style w:type="paragraph" w:customStyle="1" w:styleId="FR2">
    <w:name w:val="FR2"/>
    <w:rsid w:val="005548A6"/>
    <w:pPr>
      <w:widowControl w:val="0"/>
      <w:spacing w:line="300" w:lineRule="auto"/>
      <w:ind w:left="4000"/>
    </w:pPr>
    <w:rPr>
      <w:snapToGrid w:val="0"/>
      <w:sz w:val="24"/>
      <w:lang w:val="uk-UA"/>
    </w:rPr>
  </w:style>
  <w:style w:type="paragraph" w:customStyle="1" w:styleId="FR3">
    <w:name w:val="FR3"/>
    <w:rsid w:val="005548A6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napToGrid w:val="0"/>
      <w:sz w:val="24"/>
      <w:lang w:val="uk-UA"/>
    </w:rPr>
  </w:style>
  <w:style w:type="character" w:styleId="a3">
    <w:name w:val="Hyperlink"/>
    <w:basedOn w:val="a0"/>
    <w:rsid w:val="005548A6"/>
    <w:rPr>
      <w:strike w:val="0"/>
      <w:dstrike w:val="0"/>
      <w:color w:val="0260D0"/>
      <w:u w:val="none"/>
      <w:effect w:val="none"/>
    </w:rPr>
  </w:style>
  <w:style w:type="paragraph" w:customStyle="1" w:styleId="point">
    <w:name w:val="point"/>
    <w:basedOn w:val="a"/>
    <w:rsid w:val="005548A6"/>
    <w:pPr>
      <w:ind w:firstLine="567"/>
      <w:jc w:val="both"/>
    </w:pPr>
    <w:rPr>
      <w:lang w:val="ru-RU"/>
    </w:rPr>
  </w:style>
  <w:style w:type="paragraph" w:customStyle="1" w:styleId="SingleTxtGR">
    <w:name w:val="_ Single Txt_GR"/>
    <w:basedOn w:val="a"/>
    <w:rsid w:val="005548A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v@minosvit.niiit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3086</Words>
  <Characters>17596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Пєшкова</dc:creator>
  <cp:keywords/>
  <dc:description/>
  <cp:lastModifiedBy>User Пєшкова</cp:lastModifiedBy>
  <cp:revision>1</cp:revision>
  <dcterms:created xsi:type="dcterms:W3CDTF">2015-02-04T09:48:00Z</dcterms:created>
  <dcterms:modified xsi:type="dcterms:W3CDTF">2015-02-04T09:49:00Z</dcterms:modified>
</cp:coreProperties>
</file>